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58" w:rsidRDefault="00C17558" w:rsidP="00C17558">
      <w:pPr>
        <w:widowControl w:val="0"/>
        <w:shd w:val="clear" w:color="auto" w:fill="FFFFFF"/>
        <w:jc w:val="center"/>
        <w:rPr>
          <w:b/>
          <w:spacing w:val="20"/>
        </w:rPr>
      </w:pPr>
      <w:r>
        <w:rPr>
          <w:b/>
          <w:spacing w:val="20"/>
        </w:rPr>
        <w:t>ТОПЧИХИНСКИЙ РАЙОННЫЙ СОВЕТ ДЕПУТАТОВ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</w:rPr>
        <w:t>АЛТАЙСКОГО КРАЯ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7558" w:rsidRDefault="00C17558" w:rsidP="00C17558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17558" w:rsidRDefault="00C17558" w:rsidP="00C17558">
      <w:pPr>
        <w:pStyle w:val="a3"/>
        <w:widowControl w:val="0"/>
        <w:rPr>
          <w:sz w:val="20"/>
        </w:rPr>
      </w:pPr>
    </w:p>
    <w:p w:rsidR="00C17558" w:rsidRDefault="00C17558" w:rsidP="00C17558">
      <w:pPr>
        <w:pStyle w:val="a3"/>
        <w:widowControl w:val="0"/>
        <w:rPr>
          <w:sz w:val="20"/>
        </w:rPr>
      </w:pPr>
    </w:p>
    <w:p w:rsidR="00C17558" w:rsidRDefault="008C206E" w:rsidP="00C17558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29.06.</w:t>
      </w:r>
      <w:r w:rsidR="00C17558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C17558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15</w:t>
      </w:r>
      <w:r w:rsidR="00C1755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17558" w:rsidRDefault="00C17558" w:rsidP="00C17558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C17558" w:rsidRDefault="00C17558" w:rsidP="00C17558">
      <w:pPr>
        <w:pStyle w:val="a3"/>
        <w:widowControl w:val="0"/>
        <w:rPr>
          <w:rFonts w:ascii="Arial" w:hAnsi="Arial" w:cs="Arial"/>
          <w:szCs w:val="28"/>
        </w:rPr>
      </w:pPr>
    </w:p>
    <w:p w:rsidR="00C17558" w:rsidRDefault="00C17558" w:rsidP="00515CD6">
      <w:pPr>
        <w:pStyle w:val="a3"/>
        <w:widowControl w:val="0"/>
        <w:spacing w:line="240" w:lineRule="auto"/>
        <w:ind w:right="5102"/>
        <w:rPr>
          <w:szCs w:val="28"/>
        </w:rPr>
      </w:pPr>
      <w:r>
        <w:rPr>
          <w:szCs w:val="28"/>
        </w:rPr>
        <w:t xml:space="preserve">О решении «Об установлении Порядка осуществления муниципального </w:t>
      </w:r>
      <w:proofErr w:type="gramStart"/>
      <w:r>
        <w:rPr>
          <w:szCs w:val="28"/>
        </w:rPr>
        <w:t>контроля</w:t>
      </w:r>
      <w:r w:rsidRPr="0052275B">
        <w:rPr>
          <w:szCs w:val="28"/>
        </w:rPr>
        <w:t xml:space="preserve"> за</w:t>
      </w:r>
      <w:proofErr w:type="gramEnd"/>
      <w:r w:rsidRPr="0052275B">
        <w:rPr>
          <w:szCs w:val="28"/>
        </w:rPr>
        <w:t xml:space="preserve"> обеспечением сохранности автомобильных дорог местного значения на территории </w:t>
      </w:r>
      <w:r>
        <w:rPr>
          <w:szCs w:val="28"/>
        </w:rPr>
        <w:t xml:space="preserve"> муниципального образования Топчихинский район Алтайского края» </w:t>
      </w:r>
    </w:p>
    <w:p w:rsidR="00C17558" w:rsidRDefault="00C17558" w:rsidP="00C17558">
      <w:pPr>
        <w:pStyle w:val="a3"/>
        <w:widowControl w:val="0"/>
        <w:spacing w:line="240" w:lineRule="auto"/>
        <w:ind w:right="5138"/>
        <w:rPr>
          <w:sz w:val="26"/>
          <w:szCs w:val="26"/>
        </w:rPr>
      </w:pPr>
    </w:p>
    <w:p w:rsidR="00C17558" w:rsidRDefault="00515CD6" w:rsidP="00C17558">
      <w:pPr>
        <w:pStyle w:val="a3"/>
        <w:widowControl w:val="0"/>
        <w:spacing w:line="240" w:lineRule="auto"/>
        <w:ind w:right="-5" w:firstLine="709"/>
        <w:rPr>
          <w:spacing w:val="40"/>
          <w:szCs w:val="28"/>
        </w:rPr>
      </w:pPr>
      <w:r>
        <w:rPr>
          <w:szCs w:val="28"/>
        </w:rPr>
        <w:t>Руководствуясь</w:t>
      </w:r>
      <w:r w:rsidR="00C17558" w:rsidRPr="0052275B">
        <w:rPr>
          <w:szCs w:val="28"/>
        </w:rPr>
        <w:t xml:space="preserve"> </w:t>
      </w:r>
      <w:r w:rsidR="00CD30D9">
        <w:rPr>
          <w:szCs w:val="28"/>
        </w:rPr>
        <w:t xml:space="preserve">пунктом 1.1 части 1 статьи 13, </w:t>
      </w:r>
      <w:hyperlink r:id="rId5" w:history="1">
        <w:r w:rsidR="00C17558" w:rsidRPr="00C17558">
          <w:rPr>
            <w:szCs w:val="28"/>
          </w:rPr>
          <w:t>част</w:t>
        </w:r>
        <w:r>
          <w:rPr>
            <w:szCs w:val="28"/>
          </w:rPr>
          <w:t>ью</w:t>
        </w:r>
        <w:r w:rsidR="00C17558" w:rsidRPr="00C17558">
          <w:rPr>
            <w:szCs w:val="28"/>
          </w:rPr>
          <w:t xml:space="preserve"> 2 статьи 13.1</w:t>
        </w:r>
      </w:hyperlink>
      <w:r w:rsidR="00C17558" w:rsidRPr="00C17558">
        <w:rPr>
          <w:szCs w:val="28"/>
        </w:rPr>
        <w:t xml:space="preserve"> Фе</w:t>
      </w:r>
      <w:r w:rsidR="00C17558" w:rsidRPr="0052275B">
        <w:rPr>
          <w:szCs w:val="28"/>
        </w:rPr>
        <w:t xml:space="preserve">дерального закона от 08.11.2007 </w:t>
      </w:r>
      <w:r w:rsidR="00C17558">
        <w:rPr>
          <w:szCs w:val="28"/>
        </w:rPr>
        <w:t>№</w:t>
      </w:r>
      <w:r w:rsidR="00C17558" w:rsidRPr="0052275B">
        <w:rPr>
          <w:szCs w:val="28"/>
        </w:rPr>
        <w:t xml:space="preserve"> 257-ФЗ </w:t>
      </w:r>
      <w:r>
        <w:rPr>
          <w:szCs w:val="28"/>
        </w:rPr>
        <w:t>«</w:t>
      </w:r>
      <w:r w:rsidR="00C17558" w:rsidRPr="0052275B">
        <w:rPr>
          <w:szCs w:val="28"/>
        </w:rPr>
        <w:t>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="00C17558">
        <w:rPr>
          <w:szCs w:val="28"/>
        </w:rPr>
        <w:t>, пу</w:t>
      </w:r>
      <w:r w:rsidR="006454F3">
        <w:rPr>
          <w:szCs w:val="28"/>
        </w:rPr>
        <w:t>нктом 5 части 1</w:t>
      </w:r>
      <w:r w:rsidR="005556B7">
        <w:rPr>
          <w:szCs w:val="28"/>
        </w:rPr>
        <w:t>,</w:t>
      </w:r>
      <w:r>
        <w:rPr>
          <w:szCs w:val="28"/>
        </w:rPr>
        <w:t xml:space="preserve"> частью 4 статьи 14</w:t>
      </w:r>
      <w:r w:rsidR="006454F3">
        <w:rPr>
          <w:szCs w:val="28"/>
        </w:rPr>
        <w:t>,</w:t>
      </w:r>
      <w:r w:rsidR="00C17558">
        <w:rPr>
          <w:szCs w:val="28"/>
        </w:rPr>
        <w:t xml:space="preserve"> </w:t>
      </w:r>
      <w:r w:rsidR="006454F3">
        <w:rPr>
          <w:szCs w:val="28"/>
        </w:rPr>
        <w:t>пунктом 5 части 1 статьи 15</w:t>
      </w:r>
      <w:r w:rsidR="005556B7">
        <w:rPr>
          <w:szCs w:val="28"/>
        </w:rPr>
        <w:t>, статьей 17.1</w:t>
      </w:r>
      <w:r w:rsidR="006454F3">
        <w:rPr>
          <w:szCs w:val="28"/>
        </w:rPr>
        <w:t xml:space="preserve"> </w:t>
      </w:r>
      <w:r w:rsidR="00C17558">
        <w:rPr>
          <w:szCs w:val="28"/>
        </w:rPr>
        <w:t xml:space="preserve">Федерального </w:t>
      </w:r>
      <w:hyperlink r:id="rId6" w:history="1">
        <w:proofErr w:type="gramStart"/>
        <w:r w:rsidR="00C17558" w:rsidRPr="00356E79">
          <w:rPr>
            <w:rStyle w:val="a5"/>
            <w:color w:val="auto"/>
            <w:szCs w:val="28"/>
            <w:u w:val="none"/>
          </w:rPr>
          <w:t>закон</w:t>
        </w:r>
        <w:proofErr w:type="gramEnd"/>
      </w:hyperlink>
      <w:r w:rsidR="00C17558" w:rsidRPr="00356E79">
        <w:rPr>
          <w:szCs w:val="28"/>
        </w:rPr>
        <w:t>а от 06.10.2003 № 131-ФЗ «Об общих принципах организации местного самоуправления в Российской Федерации», пунктом 4 статьи 2</w:t>
      </w:r>
      <w:r w:rsidR="00C25D71">
        <w:rPr>
          <w:szCs w:val="28"/>
        </w:rPr>
        <w:t>, статьей 6</w:t>
      </w:r>
      <w:r w:rsidR="00C17558" w:rsidRPr="00356E79">
        <w:rPr>
          <w:szCs w:val="28"/>
        </w:rPr>
        <w:t xml:space="preserve"> Федерального </w:t>
      </w:r>
      <w:hyperlink r:id="rId7" w:history="1">
        <w:proofErr w:type="gramStart"/>
        <w:r w:rsidR="00C17558" w:rsidRPr="00356E79">
          <w:rPr>
            <w:rStyle w:val="a5"/>
            <w:color w:val="auto"/>
            <w:szCs w:val="28"/>
            <w:u w:val="none"/>
          </w:rPr>
          <w:t>закон</w:t>
        </w:r>
        <w:proofErr w:type="gramEnd"/>
      </w:hyperlink>
      <w:r w:rsidR="00C17558" w:rsidRPr="00356E79">
        <w:rPr>
          <w:szCs w:val="28"/>
        </w:rPr>
        <w:t>а от 26.12.2008 № 294-ФЗ «О защите прав юридических лиц и индиви</w:t>
      </w:r>
      <w:r w:rsidR="00C17558">
        <w:rPr>
          <w:szCs w:val="28"/>
        </w:rPr>
        <w:t>дуальных предпринимателей при осуществлении государственного контроля (надзора) и муниципального контроля», Уставом муниципального образования Топчихинский район Алтайского края, районный Совет депутатов</w:t>
      </w:r>
      <w:r w:rsidR="00A65E6A">
        <w:rPr>
          <w:szCs w:val="28"/>
        </w:rPr>
        <w:t xml:space="preserve"> </w:t>
      </w:r>
      <w:r w:rsidR="00C17558">
        <w:rPr>
          <w:spacing w:val="40"/>
          <w:szCs w:val="28"/>
        </w:rPr>
        <w:t>решил:</w:t>
      </w:r>
    </w:p>
    <w:p w:rsidR="00C17558" w:rsidRDefault="00C17558" w:rsidP="006C2CAA">
      <w:pPr>
        <w:pStyle w:val="a3"/>
        <w:widowControl w:val="0"/>
        <w:spacing w:before="120" w:line="240" w:lineRule="auto"/>
        <w:ind w:right="-6" w:firstLine="703"/>
        <w:rPr>
          <w:szCs w:val="28"/>
        </w:rPr>
      </w:pPr>
      <w:r>
        <w:rPr>
          <w:szCs w:val="28"/>
        </w:rPr>
        <w:t xml:space="preserve">1. Принять решение «Об установлении Порядка осуществления муниципального </w:t>
      </w:r>
      <w:proofErr w:type="gramStart"/>
      <w:r>
        <w:rPr>
          <w:szCs w:val="28"/>
        </w:rPr>
        <w:t>контроля</w:t>
      </w:r>
      <w:r w:rsidRPr="0052275B">
        <w:rPr>
          <w:szCs w:val="28"/>
        </w:rPr>
        <w:t xml:space="preserve"> за</w:t>
      </w:r>
      <w:proofErr w:type="gramEnd"/>
      <w:r w:rsidRPr="0052275B">
        <w:rPr>
          <w:szCs w:val="28"/>
        </w:rPr>
        <w:t xml:space="preserve"> обеспечением сохранности автомобильных дорог местного значения </w:t>
      </w:r>
      <w:r>
        <w:rPr>
          <w:szCs w:val="28"/>
        </w:rPr>
        <w:t>на территории муниципального образования Топчихинский район Алтайского края».</w:t>
      </w:r>
    </w:p>
    <w:p w:rsidR="00C17558" w:rsidRDefault="00C17558" w:rsidP="006C2C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нормативный правовой акт главе района для подписания.</w:t>
      </w:r>
    </w:p>
    <w:p w:rsidR="00C17558" w:rsidRDefault="00C17558" w:rsidP="006C2C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                                       С.Н. Дудкина</w:t>
      </w:r>
    </w:p>
    <w:p w:rsidR="0047218C" w:rsidRDefault="0047218C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</w:pPr>
    </w:p>
    <w:p w:rsidR="00C17558" w:rsidRDefault="00C17558" w:rsidP="00C17558">
      <w:pPr>
        <w:jc w:val="both"/>
      </w:pPr>
    </w:p>
    <w:p w:rsidR="00E3374D" w:rsidRDefault="00E3374D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НОРМАТИВНЫЙ ПРАВОВОЙ АКТ, ПРИНЯТЫЙ 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ТОПЧИХИНСКИМ РАЙОННЫМ СОВЕТОМ ДЕПУТАТОВ</w:t>
      </w:r>
    </w:p>
    <w:p w:rsidR="00C17558" w:rsidRDefault="00C17558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C2CAA" w:rsidRDefault="006C2CAA" w:rsidP="00C17558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7558" w:rsidRPr="00515CD6" w:rsidRDefault="00C17558" w:rsidP="00356E79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515CD6">
        <w:rPr>
          <w:b/>
          <w:sz w:val="28"/>
          <w:szCs w:val="28"/>
        </w:rPr>
        <w:t xml:space="preserve">Об установлении Порядка </w:t>
      </w:r>
      <w:r w:rsidR="00356E79" w:rsidRPr="00515CD6">
        <w:rPr>
          <w:b/>
          <w:sz w:val="28"/>
          <w:szCs w:val="28"/>
        </w:rPr>
        <w:t xml:space="preserve">осуществления муниципального </w:t>
      </w:r>
      <w:proofErr w:type="gramStart"/>
      <w:r w:rsidR="00356E79" w:rsidRPr="00515CD6">
        <w:rPr>
          <w:b/>
          <w:sz w:val="28"/>
          <w:szCs w:val="28"/>
        </w:rPr>
        <w:t>контроля за</w:t>
      </w:r>
      <w:proofErr w:type="gramEnd"/>
      <w:r w:rsidR="00356E79" w:rsidRPr="00515CD6">
        <w:rPr>
          <w:b/>
          <w:sz w:val="28"/>
          <w:szCs w:val="28"/>
        </w:rPr>
        <w:t xml:space="preserve"> обеспечением сохранности автомобильных дорог местного значения  на территории муниципального образования Топчихинский район Алтайского края</w:t>
      </w:r>
    </w:p>
    <w:p w:rsidR="00356E79" w:rsidRDefault="00356E79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</w:p>
    <w:p w:rsidR="006C2CAA" w:rsidRDefault="006C2CAA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</w:p>
    <w:p w:rsidR="00356E79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 xml:space="preserve">1. Установить прилагаемый Порядок осуществления муниципального </w:t>
      </w:r>
      <w:proofErr w:type="gramStart"/>
      <w:r w:rsidR="00356E79">
        <w:rPr>
          <w:szCs w:val="28"/>
        </w:rPr>
        <w:t>контроля</w:t>
      </w:r>
      <w:r w:rsidR="00356E79" w:rsidRPr="0052275B">
        <w:rPr>
          <w:szCs w:val="28"/>
        </w:rPr>
        <w:t xml:space="preserve"> за</w:t>
      </w:r>
      <w:proofErr w:type="gramEnd"/>
      <w:r w:rsidR="00356E79" w:rsidRPr="0052275B">
        <w:rPr>
          <w:szCs w:val="28"/>
        </w:rPr>
        <w:t xml:space="preserve"> обеспечением сохранности автомобильных дорог местного значения </w:t>
      </w:r>
      <w:r w:rsidR="00356E79">
        <w:rPr>
          <w:szCs w:val="28"/>
        </w:rPr>
        <w:t>на территории муниципального образования Топ</w:t>
      </w:r>
      <w:r w:rsidR="00515CD6">
        <w:rPr>
          <w:szCs w:val="28"/>
        </w:rPr>
        <w:t>чихинский район Алтайского края.</w:t>
      </w: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</w:t>
      </w:r>
      <w:r w:rsidR="00515C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</w:t>
      </w:r>
      <w:r w:rsidR="00356E79">
        <w:rPr>
          <w:sz w:val="28"/>
          <w:szCs w:val="28"/>
        </w:rPr>
        <w:t xml:space="preserve">                  Д.С. Тренькаев</w:t>
      </w:r>
    </w:p>
    <w:p w:rsidR="00C17558" w:rsidRDefault="00C17558" w:rsidP="00C17558">
      <w:pPr>
        <w:jc w:val="both"/>
        <w:rPr>
          <w:sz w:val="28"/>
          <w:szCs w:val="28"/>
        </w:rPr>
      </w:pPr>
    </w:p>
    <w:p w:rsidR="00C17558" w:rsidRDefault="00C17558" w:rsidP="00C175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Топчиха</w:t>
      </w:r>
    </w:p>
    <w:p w:rsidR="00C17558" w:rsidRDefault="008C206E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>29.06.</w:t>
      </w:r>
      <w:r w:rsidR="00C17558">
        <w:rPr>
          <w:sz w:val="28"/>
          <w:szCs w:val="28"/>
        </w:rPr>
        <w:t>2018</w:t>
      </w:r>
    </w:p>
    <w:p w:rsidR="00C17558" w:rsidRDefault="00C17558" w:rsidP="00C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206E">
        <w:rPr>
          <w:sz w:val="28"/>
          <w:szCs w:val="28"/>
        </w:rPr>
        <w:t>6</w:t>
      </w:r>
      <w:r>
        <w:rPr>
          <w:sz w:val="28"/>
          <w:szCs w:val="28"/>
        </w:rPr>
        <w:t>-рс</w:t>
      </w: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C17558" w:rsidRDefault="00C17558" w:rsidP="00C175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7558" w:rsidRDefault="00C17558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4782" w:rsidRDefault="00514782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8C206E" w:rsidRDefault="008C206E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Приложение</w:t>
      </w:r>
    </w:p>
    <w:p w:rsidR="008C206E" w:rsidRDefault="008C206E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к нормативному правовому акту</w:t>
      </w:r>
    </w:p>
    <w:p w:rsidR="00515CD6" w:rsidRPr="00514782" w:rsidRDefault="008C206E" w:rsidP="00C17558">
      <w:pPr>
        <w:pStyle w:val="ConsPlusTitle"/>
        <w:ind w:left="5387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</w:t>
      </w:r>
      <w:r w:rsidR="00515CD6" w:rsidRPr="0051478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29</w:t>
      </w:r>
      <w:r w:rsidR="00B22800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06.</w:t>
      </w:r>
      <w:r w:rsidR="00515CD6" w:rsidRPr="00514782">
        <w:rPr>
          <w:rFonts w:ascii="Times New Roman" w:hAnsi="Times New Roman" w:cs="Times New Roman"/>
          <w:b w:val="0"/>
          <w:sz w:val="27"/>
          <w:szCs w:val="27"/>
        </w:rPr>
        <w:t xml:space="preserve">2018 № </w:t>
      </w:r>
      <w:r>
        <w:rPr>
          <w:rFonts w:ascii="Times New Roman" w:hAnsi="Times New Roman" w:cs="Times New Roman"/>
          <w:b w:val="0"/>
          <w:sz w:val="27"/>
          <w:szCs w:val="27"/>
        </w:rPr>
        <w:t>6-рс</w:t>
      </w:r>
    </w:p>
    <w:p w:rsidR="00C17558" w:rsidRPr="00514782" w:rsidRDefault="00C17558" w:rsidP="00515CD6">
      <w:pPr>
        <w:pStyle w:val="a6"/>
        <w:jc w:val="center"/>
        <w:rPr>
          <w:sz w:val="27"/>
          <w:szCs w:val="27"/>
        </w:rPr>
      </w:pPr>
    </w:p>
    <w:p w:rsidR="00515CD6" w:rsidRPr="00514782" w:rsidRDefault="00515CD6" w:rsidP="00515CD6">
      <w:pPr>
        <w:pStyle w:val="a6"/>
        <w:jc w:val="center"/>
        <w:rPr>
          <w:b/>
          <w:sz w:val="27"/>
          <w:szCs w:val="27"/>
        </w:rPr>
      </w:pPr>
      <w:bookmarkStart w:id="0" w:name="P30"/>
      <w:bookmarkEnd w:id="0"/>
      <w:r w:rsidRPr="00514782">
        <w:rPr>
          <w:b/>
          <w:sz w:val="27"/>
          <w:szCs w:val="27"/>
        </w:rPr>
        <w:t>Порядок</w:t>
      </w:r>
    </w:p>
    <w:p w:rsidR="00584166" w:rsidRPr="00514782" w:rsidRDefault="00515CD6" w:rsidP="00515CD6">
      <w:pPr>
        <w:pStyle w:val="a6"/>
        <w:jc w:val="center"/>
        <w:rPr>
          <w:b/>
          <w:sz w:val="27"/>
          <w:szCs w:val="27"/>
        </w:rPr>
      </w:pPr>
      <w:r w:rsidRPr="00514782">
        <w:rPr>
          <w:b/>
          <w:sz w:val="27"/>
          <w:szCs w:val="27"/>
        </w:rPr>
        <w:t xml:space="preserve"> осуществления муниципального </w:t>
      </w:r>
      <w:proofErr w:type="gramStart"/>
      <w:r w:rsidRPr="00514782">
        <w:rPr>
          <w:b/>
          <w:sz w:val="27"/>
          <w:szCs w:val="27"/>
        </w:rPr>
        <w:t>контроля за</w:t>
      </w:r>
      <w:proofErr w:type="gramEnd"/>
      <w:r w:rsidRPr="00514782">
        <w:rPr>
          <w:b/>
          <w:sz w:val="27"/>
          <w:szCs w:val="27"/>
        </w:rPr>
        <w:t xml:space="preserve"> обеспечением сохранности автомобильных дорог местного значения  на территории муниципального образования Топчихинский район Алтайского края</w:t>
      </w:r>
    </w:p>
    <w:p w:rsidR="0052275B" w:rsidRPr="00514782" w:rsidRDefault="0052275B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584166" w:rsidRPr="00514782" w:rsidRDefault="00584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584166" w:rsidRPr="00514782" w:rsidRDefault="0052275B" w:rsidP="00893B7A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1.1. </w:t>
      </w:r>
      <w:proofErr w:type="gramStart"/>
      <w:r w:rsidRPr="00514782">
        <w:rPr>
          <w:sz w:val="27"/>
          <w:szCs w:val="27"/>
        </w:rPr>
        <w:t>Порядок осуществления  муниципального контроля</w:t>
      </w:r>
      <w:r w:rsidR="00584166" w:rsidRPr="00514782">
        <w:rPr>
          <w:sz w:val="27"/>
          <w:szCs w:val="27"/>
        </w:rPr>
        <w:t xml:space="preserve"> за обеспечением сохранности автомобильных дорог местного значения на территории </w:t>
      </w:r>
      <w:r w:rsidRPr="00514782">
        <w:rPr>
          <w:sz w:val="27"/>
          <w:szCs w:val="27"/>
        </w:rPr>
        <w:t xml:space="preserve"> муниципального образования Топчихинский район (далее - Порядок</w:t>
      </w:r>
      <w:r w:rsidR="00584166" w:rsidRPr="00514782">
        <w:rPr>
          <w:sz w:val="27"/>
          <w:szCs w:val="27"/>
        </w:rPr>
        <w:t>) устанавливает порядок осуществления муниципального контроля за обеспечением сохранности автомобильных дорог местного значения, представляющего собой действия должностных лиц органов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</w:t>
      </w:r>
      <w:proofErr w:type="gramEnd"/>
      <w:r w:rsidR="00584166" w:rsidRPr="00514782">
        <w:rPr>
          <w:sz w:val="27"/>
          <w:szCs w:val="27"/>
        </w:rPr>
        <w:t xml:space="preserve">, </w:t>
      </w:r>
      <w:proofErr w:type="gramStart"/>
      <w:r w:rsidR="00584166" w:rsidRPr="00514782">
        <w:rPr>
          <w:sz w:val="27"/>
          <w:szCs w:val="27"/>
        </w:rPr>
        <w:t>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(далее - обязательные требования), посредством организации и проведения проверок субъектов контроля (далее - проверки),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</w:t>
      </w:r>
      <w:proofErr w:type="gramEnd"/>
      <w:r w:rsidR="00584166" w:rsidRPr="00514782">
        <w:rPr>
          <w:sz w:val="27"/>
          <w:szCs w:val="27"/>
        </w:rPr>
        <w:t xml:space="preserve">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</w:p>
    <w:p w:rsidR="00584166" w:rsidRPr="00514782" w:rsidRDefault="00584166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1.2. </w:t>
      </w:r>
      <w:proofErr w:type="gramStart"/>
      <w:r w:rsidRPr="00514782">
        <w:rPr>
          <w:sz w:val="27"/>
          <w:szCs w:val="27"/>
        </w:rPr>
        <w:t xml:space="preserve">Муниципальный контроль за обеспечением сохранности автомобильных дорог местного значения на территории </w:t>
      </w:r>
      <w:r w:rsidR="0052275B" w:rsidRPr="00514782">
        <w:rPr>
          <w:sz w:val="27"/>
          <w:szCs w:val="27"/>
        </w:rPr>
        <w:t xml:space="preserve">на территории  муниципального образования Топчихинский район </w:t>
      </w:r>
      <w:r w:rsidRPr="00514782">
        <w:rPr>
          <w:sz w:val="27"/>
          <w:szCs w:val="27"/>
        </w:rPr>
        <w:t xml:space="preserve">Алтайского края (далее - муниципальный дорожный контроль) осуществляется на основании </w:t>
      </w:r>
      <w:hyperlink r:id="rId8" w:history="1">
        <w:r w:rsidRPr="00514782">
          <w:rPr>
            <w:sz w:val="27"/>
            <w:szCs w:val="27"/>
          </w:rPr>
          <w:t>части 2 статьи 13.1</w:t>
        </w:r>
      </w:hyperlink>
      <w:r w:rsidRPr="00514782">
        <w:rPr>
          <w:sz w:val="27"/>
          <w:szCs w:val="27"/>
        </w:rPr>
        <w:t xml:space="preserve"> Федерального закона от 08.11.2007 </w:t>
      </w:r>
      <w:r w:rsidR="001F662B" w:rsidRPr="00514782">
        <w:rPr>
          <w:sz w:val="27"/>
          <w:szCs w:val="27"/>
        </w:rPr>
        <w:t>№</w:t>
      </w:r>
      <w:r w:rsidRPr="00514782">
        <w:rPr>
          <w:sz w:val="27"/>
          <w:szCs w:val="27"/>
        </w:rPr>
        <w:t xml:space="preserve"> 257-ФЗ </w:t>
      </w:r>
      <w:r w:rsidR="001F662B" w:rsidRPr="00514782">
        <w:rPr>
          <w:sz w:val="27"/>
          <w:szCs w:val="27"/>
        </w:rPr>
        <w:t>«</w:t>
      </w:r>
      <w:r w:rsidRPr="00514782">
        <w:rPr>
          <w:sz w:val="27"/>
          <w:szCs w:val="27"/>
        </w:rPr>
        <w:t>Об автомобильных дорогах и о дорожной деятельности в Российской Федерации, и о внесении изменений в отдельные законодате</w:t>
      </w:r>
      <w:r w:rsidR="001F662B" w:rsidRPr="00514782">
        <w:rPr>
          <w:sz w:val="27"/>
          <w:szCs w:val="27"/>
        </w:rPr>
        <w:t>льные акты Российской Федерации»</w:t>
      </w:r>
      <w:r w:rsidRPr="00514782">
        <w:rPr>
          <w:sz w:val="27"/>
          <w:szCs w:val="27"/>
        </w:rPr>
        <w:t xml:space="preserve">, Федерального </w:t>
      </w:r>
      <w:hyperlink r:id="rId9" w:history="1">
        <w:r w:rsidRPr="00514782">
          <w:rPr>
            <w:sz w:val="27"/>
            <w:szCs w:val="27"/>
          </w:rPr>
          <w:t>закона</w:t>
        </w:r>
      </w:hyperlink>
      <w:r w:rsidRPr="00514782">
        <w:rPr>
          <w:sz w:val="27"/>
          <w:szCs w:val="27"/>
        </w:rPr>
        <w:t xml:space="preserve"> от 06.10.2003 </w:t>
      </w:r>
      <w:r w:rsidR="001F662B" w:rsidRPr="00514782">
        <w:rPr>
          <w:sz w:val="27"/>
          <w:szCs w:val="27"/>
        </w:rPr>
        <w:t>№ 131-ФЗ</w:t>
      </w:r>
      <w:proofErr w:type="gramEnd"/>
      <w:r w:rsidR="001F662B" w:rsidRPr="00514782">
        <w:rPr>
          <w:sz w:val="27"/>
          <w:szCs w:val="27"/>
        </w:rPr>
        <w:t xml:space="preserve"> «</w:t>
      </w:r>
      <w:r w:rsidRPr="00514782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F662B" w:rsidRPr="00514782">
        <w:rPr>
          <w:sz w:val="27"/>
          <w:szCs w:val="27"/>
        </w:rPr>
        <w:t>»</w:t>
      </w:r>
      <w:r w:rsidRPr="00514782">
        <w:rPr>
          <w:sz w:val="27"/>
          <w:szCs w:val="27"/>
        </w:rPr>
        <w:t xml:space="preserve">, Федерального </w:t>
      </w:r>
      <w:hyperlink r:id="rId10" w:history="1">
        <w:r w:rsidRPr="00514782">
          <w:rPr>
            <w:sz w:val="27"/>
            <w:szCs w:val="27"/>
          </w:rPr>
          <w:t>закона</w:t>
        </w:r>
      </w:hyperlink>
      <w:r w:rsidRPr="00514782">
        <w:rPr>
          <w:sz w:val="27"/>
          <w:szCs w:val="27"/>
        </w:rPr>
        <w:t xml:space="preserve"> от 26.12.2008 </w:t>
      </w:r>
      <w:r w:rsidR="001F662B" w:rsidRPr="00514782">
        <w:rPr>
          <w:sz w:val="27"/>
          <w:szCs w:val="27"/>
        </w:rPr>
        <w:t>№</w:t>
      </w:r>
      <w:r w:rsidRPr="00514782">
        <w:rPr>
          <w:sz w:val="27"/>
          <w:szCs w:val="27"/>
        </w:rPr>
        <w:t xml:space="preserve"> 294-ФЗ </w:t>
      </w:r>
      <w:r w:rsidR="001F662B" w:rsidRPr="00514782">
        <w:rPr>
          <w:sz w:val="27"/>
          <w:szCs w:val="27"/>
        </w:rPr>
        <w:t>«</w:t>
      </w:r>
      <w:r w:rsidRPr="00514782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F662B" w:rsidRPr="00514782">
        <w:rPr>
          <w:sz w:val="27"/>
          <w:szCs w:val="27"/>
        </w:rPr>
        <w:t>»</w:t>
      </w:r>
      <w:r w:rsidRPr="00514782">
        <w:rPr>
          <w:sz w:val="27"/>
          <w:szCs w:val="27"/>
        </w:rPr>
        <w:t xml:space="preserve">, </w:t>
      </w:r>
      <w:hyperlink r:id="rId11" w:history="1">
        <w:r w:rsidRPr="00514782">
          <w:rPr>
            <w:sz w:val="27"/>
            <w:szCs w:val="27"/>
          </w:rPr>
          <w:t>Устава</w:t>
        </w:r>
      </w:hyperlink>
      <w:r w:rsidRPr="00514782">
        <w:rPr>
          <w:sz w:val="27"/>
          <w:szCs w:val="27"/>
        </w:rPr>
        <w:t xml:space="preserve"> </w:t>
      </w:r>
      <w:r w:rsidR="0052275B" w:rsidRPr="00514782">
        <w:rPr>
          <w:sz w:val="27"/>
          <w:szCs w:val="27"/>
        </w:rPr>
        <w:t xml:space="preserve">муниципального образования Топчихинский район, </w:t>
      </w:r>
      <w:r w:rsidR="00356E79" w:rsidRPr="00514782">
        <w:rPr>
          <w:sz w:val="27"/>
          <w:szCs w:val="27"/>
        </w:rPr>
        <w:t xml:space="preserve"> настоящего </w:t>
      </w:r>
      <w:r w:rsidR="0052275B" w:rsidRPr="00514782">
        <w:rPr>
          <w:sz w:val="27"/>
          <w:szCs w:val="27"/>
        </w:rPr>
        <w:t xml:space="preserve">Порядка </w:t>
      </w:r>
      <w:r w:rsidRPr="00514782">
        <w:rPr>
          <w:sz w:val="27"/>
          <w:szCs w:val="27"/>
        </w:rPr>
        <w:t xml:space="preserve"> и иных нормативных правовых актов.</w:t>
      </w:r>
    </w:p>
    <w:p w:rsidR="006C2CAA" w:rsidRPr="00514782" w:rsidRDefault="00584166" w:rsidP="006C2CAA">
      <w:pPr>
        <w:ind w:firstLine="709"/>
        <w:jc w:val="both"/>
        <w:rPr>
          <w:color w:val="FF0000"/>
          <w:sz w:val="27"/>
          <w:szCs w:val="27"/>
        </w:rPr>
      </w:pPr>
      <w:r w:rsidRPr="00514782">
        <w:rPr>
          <w:sz w:val="27"/>
          <w:szCs w:val="27"/>
        </w:rPr>
        <w:t xml:space="preserve">1.3. </w:t>
      </w:r>
      <w:r w:rsidR="006C2CAA" w:rsidRPr="00514782">
        <w:rPr>
          <w:sz w:val="27"/>
          <w:szCs w:val="27"/>
        </w:rPr>
        <w:t xml:space="preserve">Объектом муниципального дорожного контроля являются автомобильные дороги общего пользования в границах сельских поселений  муниципального образования </w:t>
      </w:r>
      <w:r w:rsidR="00CF2539" w:rsidRPr="00514782">
        <w:rPr>
          <w:sz w:val="27"/>
          <w:szCs w:val="27"/>
        </w:rPr>
        <w:t>Топчихинский</w:t>
      </w:r>
      <w:r w:rsidR="006C2CAA" w:rsidRPr="00514782">
        <w:rPr>
          <w:sz w:val="27"/>
          <w:szCs w:val="27"/>
        </w:rPr>
        <w:t xml:space="preserve"> район</w:t>
      </w:r>
      <w:r w:rsidR="00CF2539" w:rsidRPr="00514782">
        <w:rPr>
          <w:sz w:val="27"/>
          <w:szCs w:val="27"/>
        </w:rPr>
        <w:t xml:space="preserve"> (далее - автомобильные</w:t>
      </w:r>
      <w:r w:rsidR="00CF2539" w:rsidRPr="00514782">
        <w:rPr>
          <w:color w:val="FF0000"/>
          <w:sz w:val="27"/>
          <w:szCs w:val="27"/>
        </w:rPr>
        <w:t xml:space="preserve"> </w:t>
      </w:r>
      <w:r w:rsidR="00CF2539" w:rsidRPr="00514782">
        <w:rPr>
          <w:sz w:val="27"/>
          <w:szCs w:val="27"/>
        </w:rPr>
        <w:t>дороги местного значения)</w:t>
      </w:r>
      <w:r w:rsidR="006C2CAA" w:rsidRPr="00514782">
        <w:rPr>
          <w:sz w:val="27"/>
          <w:szCs w:val="27"/>
        </w:rPr>
        <w:t>, за исключением автомобильных дорог федерального, регионального или межмуниципального значения, частных автомобильных дорог</w:t>
      </w:r>
      <w:r w:rsidR="00CF2539" w:rsidRPr="00514782">
        <w:rPr>
          <w:sz w:val="27"/>
          <w:szCs w:val="27"/>
        </w:rPr>
        <w:t>.</w:t>
      </w:r>
    </w:p>
    <w:p w:rsidR="00584166" w:rsidRPr="00514782" w:rsidRDefault="00584166" w:rsidP="00515CD6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lastRenderedPageBreak/>
        <w:t xml:space="preserve">1.4. </w:t>
      </w:r>
      <w:r w:rsidR="00E3374D" w:rsidRPr="00514782">
        <w:rPr>
          <w:color w:val="000000" w:themeColor="text1"/>
          <w:sz w:val="27"/>
          <w:szCs w:val="27"/>
        </w:rPr>
        <w:t>Структурным подразделением Администрации района, у</w:t>
      </w:r>
      <w:r w:rsidR="00EE2C89" w:rsidRPr="00514782">
        <w:rPr>
          <w:color w:val="000000" w:themeColor="text1"/>
          <w:sz w:val="27"/>
          <w:szCs w:val="27"/>
        </w:rPr>
        <w:t xml:space="preserve">полномоченным </w:t>
      </w:r>
      <w:r w:rsidR="00E3374D" w:rsidRPr="00514782">
        <w:rPr>
          <w:color w:val="000000" w:themeColor="text1"/>
          <w:sz w:val="27"/>
          <w:szCs w:val="27"/>
        </w:rPr>
        <w:t xml:space="preserve">на проведение </w:t>
      </w:r>
      <w:r w:rsidR="00EE2C89" w:rsidRPr="00514782">
        <w:rPr>
          <w:color w:val="000000" w:themeColor="text1"/>
          <w:sz w:val="27"/>
          <w:szCs w:val="27"/>
        </w:rPr>
        <w:t>муниципального дорожного контроля</w:t>
      </w:r>
      <w:r w:rsidR="00E3374D" w:rsidRPr="00514782">
        <w:rPr>
          <w:color w:val="000000" w:themeColor="text1"/>
          <w:sz w:val="27"/>
          <w:szCs w:val="27"/>
        </w:rPr>
        <w:t>,</w:t>
      </w:r>
      <w:r w:rsidR="00EE2C89" w:rsidRPr="00514782">
        <w:rPr>
          <w:color w:val="000000" w:themeColor="text1"/>
          <w:sz w:val="27"/>
          <w:szCs w:val="27"/>
        </w:rPr>
        <w:t xml:space="preserve"> является</w:t>
      </w:r>
      <w:r w:rsidRPr="00514782">
        <w:rPr>
          <w:color w:val="000000" w:themeColor="text1"/>
          <w:sz w:val="27"/>
          <w:szCs w:val="27"/>
        </w:rPr>
        <w:t xml:space="preserve"> </w:t>
      </w:r>
      <w:r w:rsidR="00356E79" w:rsidRPr="00514782">
        <w:rPr>
          <w:color w:val="000000" w:themeColor="text1"/>
          <w:sz w:val="27"/>
          <w:szCs w:val="27"/>
        </w:rPr>
        <w:t xml:space="preserve">отдел по строительству, архитектуре и </w:t>
      </w:r>
      <w:r w:rsidR="000A1D36" w:rsidRPr="00514782">
        <w:rPr>
          <w:color w:val="000000" w:themeColor="text1"/>
          <w:sz w:val="27"/>
          <w:szCs w:val="27"/>
        </w:rPr>
        <w:t>жилищно-коммуниальному хозяйству</w:t>
      </w:r>
      <w:r w:rsidR="00356E79" w:rsidRPr="00514782">
        <w:rPr>
          <w:color w:val="000000" w:themeColor="text1"/>
          <w:sz w:val="27"/>
          <w:szCs w:val="27"/>
        </w:rPr>
        <w:t xml:space="preserve"> Администрации района (далее - Отдел</w:t>
      </w:r>
      <w:r w:rsidRPr="00514782">
        <w:rPr>
          <w:color w:val="000000" w:themeColor="text1"/>
          <w:sz w:val="27"/>
          <w:szCs w:val="27"/>
        </w:rPr>
        <w:t>).</w:t>
      </w:r>
    </w:p>
    <w:p w:rsidR="00584166" w:rsidRPr="00514782" w:rsidRDefault="00E3374D" w:rsidP="00515CD6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 xml:space="preserve">Муниципальный дорожный контроль осуществляют </w:t>
      </w:r>
      <w:r w:rsidR="00584166" w:rsidRPr="00514782">
        <w:rPr>
          <w:color w:val="000000" w:themeColor="text1"/>
          <w:sz w:val="27"/>
          <w:szCs w:val="27"/>
        </w:rPr>
        <w:t>муниципальные слу</w:t>
      </w:r>
      <w:r w:rsidR="00356E79" w:rsidRPr="00514782">
        <w:rPr>
          <w:color w:val="000000" w:themeColor="text1"/>
          <w:sz w:val="27"/>
          <w:szCs w:val="27"/>
        </w:rPr>
        <w:t>жащие Отдела</w:t>
      </w:r>
      <w:r w:rsidR="00584166" w:rsidRPr="00514782">
        <w:rPr>
          <w:color w:val="000000" w:themeColor="text1"/>
          <w:sz w:val="27"/>
          <w:szCs w:val="27"/>
        </w:rPr>
        <w:t>, в должностные обязанности которых входит осуществление муниципального дорожного контроля, уполн</w:t>
      </w:r>
      <w:r w:rsidR="00356E79" w:rsidRPr="00514782">
        <w:rPr>
          <w:color w:val="000000" w:themeColor="text1"/>
          <w:sz w:val="27"/>
          <w:szCs w:val="27"/>
        </w:rPr>
        <w:t xml:space="preserve">омоченные на </w:t>
      </w:r>
      <w:r w:rsidR="00EE2C89" w:rsidRPr="00514782">
        <w:rPr>
          <w:color w:val="000000" w:themeColor="text1"/>
          <w:sz w:val="27"/>
          <w:szCs w:val="27"/>
        </w:rPr>
        <w:t>проведение проверки</w:t>
      </w:r>
      <w:r w:rsidR="00356E79" w:rsidRPr="00514782">
        <w:rPr>
          <w:color w:val="000000" w:themeColor="text1"/>
          <w:sz w:val="27"/>
          <w:szCs w:val="27"/>
        </w:rPr>
        <w:t xml:space="preserve"> распоряжением Администрации района</w:t>
      </w:r>
      <w:r w:rsidR="00584166" w:rsidRPr="00514782">
        <w:rPr>
          <w:color w:val="000000" w:themeColor="text1"/>
          <w:sz w:val="27"/>
          <w:szCs w:val="27"/>
        </w:rPr>
        <w:t>.</w:t>
      </w:r>
    </w:p>
    <w:p w:rsidR="00EE2C89" w:rsidRPr="00514782" w:rsidRDefault="00584166" w:rsidP="00515CD6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1.5.</w:t>
      </w:r>
      <w:r w:rsidR="00E3374D" w:rsidRPr="00514782">
        <w:rPr>
          <w:color w:val="000000" w:themeColor="text1"/>
          <w:sz w:val="27"/>
          <w:szCs w:val="27"/>
        </w:rPr>
        <w:t xml:space="preserve"> </w:t>
      </w:r>
      <w:r w:rsidR="00EE2C89" w:rsidRPr="00514782">
        <w:rPr>
          <w:color w:val="000000" w:themeColor="text1"/>
          <w:sz w:val="27"/>
          <w:szCs w:val="27"/>
        </w:rPr>
        <w:t xml:space="preserve">Муниципальный дорожный контроль может осуществляться </w:t>
      </w:r>
      <w:r w:rsidR="00E3374D" w:rsidRPr="00514782">
        <w:rPr>
          <w:color w:val="000000" w:themeColor="text1"/>
          <w:sz w:val="27"/>
          <w:szCs w:val="27"/>
        </w:rPr>
        <w:t>Отделом</w:t>
      </w:r>
      <w:r w:rsidR="00EE2C89" w:rsidRPr="00514782">
        <w:rPr>
          <w:color w:val="000000" w:themeColor="text1"/>
          <w:sz w:val="27"/>
          <w:szCs w:val="27"/>
        </w:rPr>
        <w:t xml:space="preserve"> во взаимодействии с федеральными органами исполнительной власти, исполнительными органами государственной власти Алтайского края, уполномоченными на осуществление государственного дорожного контроля, с саморегулируемыми организациями, гражданами в пределах своей компетенции.</w:t>
      </w:r>
    </w:p>
    <w:p w:rsidR="00584166" w:rsidRPr="00514782" w:rsidRDefault="00EE2C89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1.6. </w:t>
      </w:r>
      <w:r w:rsidR="00584166" w:rsidRPr="00514782">
        <w:rPr>
          <w:sz w:val="27"/>
          <w:szCs w:val="27"/>
        </w:rPr>
        <w:t xml:space="preserve">Предметом проверок является соблюдение субъектами контроля в процессе осуществления их деятельности обязательных требований, в том числе </w:t>
      </w:r>
      <w:proofErr w:type="gramStart"/>
      <w:r w:rsidR="00584166" w:rsidRPr="00514782">
        <w:rPr>
          <w:sz w:val="27"/>
          <w:szCs w:val="27"/>
        </w:rPr>
        <w:t>при</w:t>
      </w:r>
      <w:proofErr w:type="gramEnd"/>
      <w:r w:rsidR="00584166" w:rsidRPr="00514782">
        <w:rPr>
          <w:sz w:val="27"/>
          <w:szCs w:val="27"/>
        </w:rPr>
        <w:t>:</w:t>
      </w:r>
    </w:p>
    <w:p w:rsidR="00584166" w:rsidRPr="00514782" w:rsidRDefault="00584166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1) </w:t>
      </w:r>
      <w:proofErr w:type="gramStart"/>
      <w:r w:rsidRPr="00514782">
        <w:rPr>
          <w:sz w:val="27"/>
          <w:szCs w:val="27"/>
        </w:rPr>
        <w:t>содержании</w:t>
      </w:r>
      <w:proofErr w:type="gramEnd"/>
      <w:r w:rsidRPr="00514782">
        <w:rPr>
          <w:sz w:val="27"/>
          <w:szCs w:val="27"/>
        </w:rPr>
        <w:t xml:space="preserve"> автомобильных дорог местного значения;</w:t>
      </w:r>
    </w:p>
    <w:p w:rsidR="00584166" w:rsidRPr="00514782" w:rsidRDefault="00584166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2) </w:t>
      </w:r>
      <w:proofErr w:type="gramStart"/>
      <w:r w:rsidRPr="00514782">
        <w:rPr>
          <w:sz w:val="27"/>
          <w:szCs w:val="27"/>
        </w:rPr>
        <w:t>ремонте</w:t>
      </w:r>
      <w:proofErr w:type="gramEnd"/>
      <w:r w:rsidRPr="00514782">
        <w:rPr>
          <w:sz w:val="27"/>
          <w:szCs w:val="27"/>
        </w:rPr>
        <w:t xml:space="preserve"> автомобильных дорог местного значения;</w:t>
      </w:r>
    </w:p>
    <w:p w:rsidR="00584166" w:rsidRPr="00514782" w:rsidRDefault="00584166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3) установлении и использовании полос отвода и придорожных </w:t>
      </w:r>
      <w:proofErr w:type="gramStart"/>
      <w:r w:rsidRPr="00514782">
        <w:rPr>
          <w:sz w:val="27"/>
          <w:szCs w:val="27"/>
        </w:rPr>
        <w:t>полос</w:t>
      </w:r>
      <w:proofErr w:type="gramEnd"/>
      <w:r w:rsidRPr="00514782">
        <w:rPr>
          <w:sz w:val="27"/>
          <w:szCs w:val="27"/>
        </w:rPr>
        <w:t xml:space="preserve"> автомобильных дорог местного значения;</w:t>
      </w:r>
    </w:p>
    <w:p w:rsidR="00584166" w:rsidRPr="00514782" w:rsidRDefault="00584166" w:rsidP="00515CD6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4) </w:t>
      </w:r>
      <w:proofErr w:type="gramStart"/>
      <w:r w:rsidRPr="00514782">
        <w:rPr>
          <w:sz w:val="27"/>
          <w:szCs w:val="27"/>
        </w:rPr>
        <w:t>присоединении</w:t>
      </w:r>
      <w:proofErr w:type="gramEnd"/>
      <w:r w:rsidRPr="00514782">
        <w:rPr>
          <w:sz w:val="27"/>
          <w:szCs w:val="27"/>
        </w:rPr>
        <w:t xml:space="preserve"> объектов дорожного сервиса к автомобильным дорогам местного значения.</w:t>
      </w:r>
    </w:p>
    <w:p w:rsidR="00584166" w:rsidRPr="00514782" w:rsidRDefault="00584166" w:rsidP="00515CD6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1.</w:t>
      </w:r>
      <w:r w:rsidR="00EE2C89" w:rsidRPr="00514782">
        <w:rPr>
          <w:color w:val="000000" w:themeColor="text1"/>
          <w:sz w:val="27"/>
          <w:szCs w:val="27"/>
        </w:rPr>
        <w:t>7</w:t>
      </w:r>
      <w:r w:rsidRPr="00514782">
        <w:rPr>
          <w:color w:val="000000" w:themeColor="text1"/>
          <w:sz w:val="27"/>
          <w:szCs w:val="27"/>
        </w:rPr>
        <w:t xml:space="preserve">. Целью муниципального дорожного контроля является обеспечение соблюдения субъектами контроля </w:t>
      </w:r>
      <w:r w:rsidR="00EE2C89" w:rsidRPr="00514782">
        <w:rPr>
          <w:color w:val="000000" w:themeColor="text1"/>
          <w:sz w:val="27"/>
          <w:szCs w:val="27"/>
        </w:rPr>
        <w:t>законодательства об автомобильных дорогах и о дорожной деятельности</w:t>
      </w:r>
      <w:r w:rsidRPr="00514782">
        <w:rPr>
          <w:color w:val="000000" w:themeColor="text1"/>
          <w:sz w:val="27"/>
          <w:szCs w:val="27"/>
        </w:rPr>
        <w:t>, а также организация и проведение мероприятий по профилактике нарушений указанных требований.</w:t>
      </w:r>
    </w:p>
    <w:p w:rsidR="00EE2C89" w:rsidRPr="00514782" w:rsidRDefault="00EE2C89" w:rsidP="00EE2C89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1.8. Основными задачами муниципального дорожного контроля являются:</w:t>
      </w:r>
    </w:p>
    <w:p w:rsidR="00EE2C89" w:rsidRPr="00514782" w:rsidRDefault="00EE2C89" w:rsidP="00EE2C89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EE2C89" w:rsidRPr="00514782" w:rsidRDefault="00EE2C89" w:rsidP="00EE2C89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EE2C89" w:rsidRPr="00514782" w:rsidRDefault="00EE2C89" w:rsidP="00EE2C89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в) проверка соблюдения весовых и габаритных параметров транспортных сре</w:t>
      </w:r>
      <w:proofErr w:type="gramStart"/>
      <w:r w:rsidRPr="00514782">
        <w:rPr>
          <w:color w:val="000000" w:themeColor="text1"/>
          <w:sz w:val="27"/>
          <w:szCs w:val="27"/>
        </w:rPr>
        <w:t>дств пр</w:t>
      </w:r>
      <w:proofErr w:type="gramEnd"/>
      <w:r w:rsidRPr="00514782">
        <w:rPr>
          <w:color w:val="000000" w:themeColor="text1"/>
          <w:sz w:val="27"/>
          <w:szCs w:val="27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584166" w:rsidRPr="00514782" w:rsidRDefault="005841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4166" w:rsidRPr="00514782" w:rsidRDefault="00584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2. Порядок осуществления муниципального дорожного контроля</w:t>
      </w:r>
    </w:p>
    <w:p w:rsidR="00584166" w:rsidRPr="00514782" w:rsidRDefault="00584166" w:rsidP="00893B7A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2.1. Муниципальный дорожный контроль осуществляется в форме плановых и внеплановых проверок.</w:t>
      </w:r>
    </w:p>
    <w:p w:rsidR="00584166" w:rsidRPr="00514782" w:rsidRDefault="00584166" w:rsidP="006C2C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2.2. </w:t>
      </w:r>
      <w:proofErr w:type="gramStart"/>
      <w:r w:rsidRPr="00514782">
        <w:rPr>
          <w:sz w:val="27"/>
          <w:szCs w:val="27"/>
        </w:rPr>
        <w:t>Ежегодный план проведения</w:t>
      </w:r>
      <w:r w:rsidR="003F36C8" w:rsidRPr="00514782">
        <w:rPr>
          <w:sz w:val="27"/>
          <w:szCs w:val="27"/>
        </w:rPr>
        <w:t xml:space="preserve"> проверок утверждается </w:t>
      </w:r>
      <w:r w:rsidR="006C2CAA" w:rsidRPr="00514782">
        <w:rPr>
          <w:sz w:val="27"/>
          <w:szCs w:val="27"/>
        </w:rPr>
        <w:t>и</w:t>
      </w:r>
      <w:r w:rsidR="006C2CAA" w:rsidRPr="00514782">
        <w:rPr>
          <w:rFonts w:eastAsiaTheme="minorHAnsi"/>
          <w:sz w:val="27"/>
          <w:szCs w:val="27"/>
          <w:lang w:eastAsia="en-US"/>
        </w:rPr>
        <w:t xml:space="preserve"> направляется до 1 ноября года, предшествующего году проведения плановых проверок, в соответствующий орган прокуратуры,</w:t>
      </w:r>
      <w:r w:rsidRPr="00514782">
        <w:rPr>
          <w:sz w:val="27"/>
          <w:szCs w:val="27"/>
        </w:rPr>
        <w:t xml:space="preserve"> и размещается на официальном </w:t>
      </w:r>
      <w:r w:rsidR="001F662B" w:rsidRPr="00514782">
        <w:rPr>
          <w:sz w:val="27"/>
          <w:szCs w:val="27"/>
        </w:rPr>
        <w:t xml:space="preserve">сайте </w:t>
      </w:r>
      <w:r w:rsidR="003F36C8" w:rsidRPr="00514782">
        <w:rPr>
          <w:sz w:val="27"/>
          <w:szCs w:val="27"/>
        </w:rPr>
        <w:t xml:space="preserve">муниципального образования Топчихинский район </w:t>
      </w:r>
      <w:r w:rsidRPr="00514782">
        <w:rPr>
          <w:sz w:val="27"/>
          <w:szCs w:val="27"/>
        </w:rPr>
        <w:t xml:space="preserve">до 31 декабря года, </w:t>
      </w:r>
      <w:r w:rsidRPr="00514782">
        <w:rPr>
          <w:sz w:val="27"/>
          <w:szCs w:val="27"/>
        </w:rPr>
        <w:lastRenderedPageBreak/>
        <w:t>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  <w:proofErr w:type="gramEnd"/>
    </w:p>
    <w:p w:rsidR="001300DB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2.3. </w:t>
      </w:r>
      <w:r w:rsidR="001300DB" w:rsidRPr="00514782">
        <w:rPr>
          <w:sz w:val="27"/>
          <w:szCs w:val="27"/>
        </w:rPr>
        <w:t xml:space="preserve">Основаниями для проведения внеплановых проверок являются </w:t>
      </w:r>
      <w:r w:rsidR="001300DB" w:rsidRPr="00514782">
        <w:rPr>
          <w:sz w:val="27"/>
          <w:szCs w:val="27"/>
          <w:shd w:val="clear" w:color="auto" w:fill="FFFFFF"/>
        </w:rPr>
        <w:t xml:space="preserve">положения, установленные статьей 10 Федерального закона от </w:t>
      </w:r>
      <w:r w:rsidR="001300DB" w:rsidRPr="00514782">
        <w:rPr>
          <w:sz w:val="27"/>
          <w:szCs w:val="27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Основаниями для проведения внеплановых проверок физических лиц являются: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1) истечение срока исполнения физическим лицом ранее выданного предписания об устранении выявленного нарушения обязательных требований;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2) поступление в </w:t>
      </w:r>
      <w:r w:rsidR="003F36C8" w:rsidRPr="00514782">
        <w:rPr>
          <w:sz w:val="27"/>
          <w:szCs w:val="27"/>
        </w:rPr>
        <w:t xml:space="preserve">Отдел </w:t>
      </w:r>
      <w:r w:rsidRPr="00514782">
        <w:rPr>
          <w:sz w:val="27"/>
          <w:szCs w:val="27"/>
        </w:rPr>
        <w:t>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обращений юридических лиц, индивидуальных предпринимателей и физических лиц о фактах нарушений обязательных требований.</w:t>
      </w:r>
    </w:p>
    <w:p w:rsidR="00584166" w:rsidRPr="00514782" w:rsidRDefault="00584166" w:rsidP="001F662B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sz w:val="27"/>
          <w:szCs w:val="27"/>
        </w:rPr>
        <w:t xml:space="preserve">2.4. </w:t>
      </w:r>
      <w:proofErr w:type="gramStart"/>
      <w:r w:rsidRPr="00514782">
        <w:rPr>
          <w:sz w:val="27"/>
          <w:szCs w:val="27"/>
        </w:rPr>
        <w:t xml:space="preserve">Проверки муниципального дорожного контроля в отношении </w:t>
      </w:r>
      <w:r w:rsidRPr="00514782">
        <w:rPr>
          <w:color w:val="000000" w:themeColor="text1"/>
          <w:sz w:val="27"/>
          <w:szCs w:val="27"/>
        </w:rPr>
        <w:t xml:space="preserve">юридических лиц, индивидуальных предпринимателей проводятся в соответствии с Федеральным </w:t>
      </w:r>
      <w:hyperlink r:id="rId12" w:history="1">
        <w:r w:rsidRPr="00514782">
          <w:rPr>
            <w:color w:val="000000" w:themeColor="text1"/>
            <w:sz w:val="27"/>
            <w:szCs w:val="27"/>
          </w:rPr>
          <w:t>законом</w:t>
        </w:r>
      </w:hyperlink>
      <w:r w:rsidR="003F36C8" w:rsidRPr="00514782">
        <w:rPr>
          <w:color w:val="000000" w:themeColor="text1"/>
          <w:sz w:val="27"/>
          <w:szCs w:val="27"/>
        </w:rPr>
        <w:t xml:space="preserve"> от 26.12.2008 №</w:t>
      </w:r>
      <w:r w:rsidRPr="00514782">
        <w:rPr>
          <w:color w:val="000000" w:themeColor="text1"/>
          <w:sz w:val="27"/>
          <w:szCs w:val="27"/>
        </w:rPr>
        <w:t xml:space="preserve"> 294-ФЗ </w:t>
      </w:r>
      <w:r w:rsidR="001F662B" w:rsidRPr="00514782">
        <w:rPr>
          <w:color w:val="000000" w:themeColor="text1"/>
          <w:sz w:val="27"/>
          <w:szCs w:val="27"/>
        </w:rPr>
        <w:t>«</w:t>
      </w:r>
      <w:r w:rsidRPr="00514782">
        <w:rPr>
          <w:color w:val="000000" w:themeColor="text1"/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F662B" w:rsidRPr="00514782">
        <w:rPr>
          <w:color w:val="000000" w:themeColor="text1"/>
          <w:sz w:val="27"/>
          <w:szCs w:val="27"/>
        </w:rPr>
        <w:t>»</w:t>
      </w:r>
      <w:r w:rsidRPr="00514782">
        <w:rPr>
          <w:color w:val="000000" w:themeColor="text1"/>
          <w:sz w:val="27"/>
          <w:szCs w:val="27"/>
        </w:rPr>
        <w:t xml:space="preserve"> и в порядке, установленном Административным регламентом проведения проверок при осуществлении муниципального дорожного контроля, утвержденным в соответствии с действующим законодательством. </w:t>
      </w:r>
      <w:proofErr w:type="gramEnd"/>
    </w:p>
    <w:p w:rsidR="00E3374D" w:rsidRPr="00514782" w:rsidRDefault="00584166" w:rsidP="00E3374D">
      <w:pPr>
        <w:pStyle w:val="a6"/>
        <w:ind w:firstLine="709"/>
        <w:jc w:val="both"/>
        <w:rPr>
          <w:sz w:val="27"/>
          <w:szCs w:val="27"/>
        </w:rPr>
      </w:pPr>
      <w:proofErr w:type="gramStart"/>
      <w:r w:rsidRPr="00514782">
        <w:rPr>
          <w:color w:val="000000" w:themeColor="text1"/>
          <w:sz w:val="27"/>
          <w:szCs w:val="27"/>
        </w:rPr>
        <w:t xml:space="preserve">При назначении и проведении проверки в отношении юридических лиц, индивидуальных предпринимателей </w:t>
      </w:r>
      <w:r w:rsidR="003F36C8" w:rsidRPr="00514782">
        <w:rPr>
          <w:color w:val="000000" w:themeColor="text1"/>
          <w:sz w:val="27"/>
          <w:szCs w:val="27"/>
        </w:rPr>
        <w:t xml:space="preserve">Отделом </w:t>
      </w:r>
      <w:r w:rsidRPr="00514782">
        <w:rPr>
          <w:color w:val="000000" w:themeColor="text1"/>
          <w:sz w:val="27"/>
          <w:szCs w:val="27"/>
        </w:rPr>
        <w:t xml:space="preserve">используются типовые формы, утвержденные </w:t>
      </w:r>
      <w:hyperlink r:id="rId13" w:history="1">
        <w:r w:rsidRPr="00514782">
          <w:rPr>
            <w:color w:val="000000" w:themeColor="text1"/>
            <w:sz w:val="27"/>
            <w:szCs w:val="27"/>
          </w:rPr>
          <w:t>приказом</w:t>
        </w:r>
      </w:hyperlink>
      <w:r w:rsidRPr="00514782">
        <w:rPr>
          <w:color w:val="000000" w:themeColor="text1"/>
          <w:sz w:val="27"/>
          <w:szCs w:val="27"/>
        </w:rPr>
        <w:t xml:space="preserve"> Минэкономразвития Российской Федерации от 30.04.2009 </w:t>
      </w:r>
      <w:r w:rsidR="001F662B" w:rsidRPr="00514782">
        <w:rPr>
          <w:color w:val="000000" w:themeColor="text1"/>
          <w:sz w:val="27"/>
          <w:szCs w:val="27"/>
        </w:rPr>
        <w:t>№</w:t>
      </w:r>
      <w:r w:rsidRPr="00514782">
        <w:rPr>
          <w:color w:val="000000" w:themeColor="text1"/>
          <w:sz w:val="27"/>
          <w:szCs w:val="27"/>
        </w:rPr>
        <w:t xml:space="preserve"> 141 </w:t>
      </w:r>
      <w:r w:rsidR="001F662B" w:rsidRPr="00514782">
        <w:rPr>
          <w:color w:val="000000" w:themeColor="text1"/>
          <w:sz w:val="27"/>
          <w:szCs w:val="27"/>
        </w:rPr>
        <w:t>«</w:t>
      </w:r>
      <w:r w:rsidRPr="00514782">
        <w:rPr>
          <w:color w:val="000000" w:themeColor="text1"/>
          <w:sz w:val="27"/>
          <w:szCs w:val="27"/>
        </w:rPr>
        <w:t xml:space="preserve">О реализации положений Федерального закона </w:t>
      </w:r>
      <w:r w:rsidR="001F662B" w:rsidRPr="00514782">
        <w:rPr>
          <w:color w:val="000000" w:themeColor="text1"/>
          <w:sz w:val="27"/>
          <w:szCs w:val="27"/>
        </w:rPr>
        <w:t>«О</w:t>
      </w:r>
      <w:r w:rsidRPr="00514782">
        <w:rPr>
          <w:color w:val="000000" w:themeColor="text1"/>
          <w:sz w:val="27"/>
          <w:szCs w:val="27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1F662B" w:rsidRPr="00514782">
        <w:rPr>
          <w:color w:val="000000" w:themeColor="text1"/>
          <w:sz w:val="27"/>
          <w:szCs w:val="27"/>
        </w:rPr>
        <w:t>ного контроля»</w:t>
      </w:r>
      <w:r w:rsidRPr="00514782">
        <w:rPr>
          <w:color w:val="000000" w:themeColor="text1"/>
          <w:sz w:val="27"/>
          <w:szCs w:val="27"/>
        </w:rPr>
        <w:t>.</w:t>
      </w:r>
      <w:r w:rsidR="00E3374D" w:rsidRPr="00514782">
        <w:rPr>
          <w:sz w:val="27"/>
          <w:szCs w:val="27"/>
        </w:rPr>
        <w:t xml:space="preserve"> </w:t>
      </w:r>
      <w:proofErr w:type="gramEnd"/>
    </w:p>
    <w:p w:rsidR="00E3374D" w:rsidRPr="00514782" w:rsidRDefault="00E3374D" w:rsidP="00E3374D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Проверки муниципального дорожного контроля в отношении физических лиц осуществляются на основании распоряжения Администрации района (приложение 1).</w:t>
      </w:r>
    </w:p>
    <w:p w:rsidR="00B96801" w:rsidRPr="00514782" w:rsidRDefault="00B96801" w:rsidP="00B96801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sz w:val="27"/>
          <w:szCs w:val="27"/>
        </w:rPr>
        <w:t>2.</w:t>
      </w:r>
      <w:r w:rsidRPr="00514782">
        <w:rPr>
          <w:color w:val="000000" w:themeColor="text1"/>
          <w:sz w:val="27"/>
          <w:szCs w:val="27"/>
        </w:rPr>
        <w:t xml:space="preserve">5.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</w:t>
      </w:r>
      <w:r w:rsidR="00D91000" w:rsidRPr="00514782">
        <w:rPr>
          <w:color w:val="000000" w:themeColor="text1"/>
          <w:sz w:val="27"/>
          <w:szCs w:val="27"/>
        </w:rPr>
        <w:t>Отдела</w:t>
      </w:r>
      <w:r w:rsidRPr="00514782">
        <w:rPr>
          <w:color w:val="000000" w:themeColor="text1"/>
          <w:sz w:val="27"/>
          <w:szCs w:val="27"/>
        </w:rPr>
        <w:t xml:space="preserve">, проводившие проверку, в пределах полномочий, предусмотренных законодательством Российской Федерации, обязаны: </w:t>
      </w:r>
    </w:p>
    <w:p w:rsidR="00B96801" w:rsidRPr="00514782" w:rsidRDefault="00B96801" w:rsidP="00B96801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514782">
        <w:rPr>
          <w:color w:val="000000" w:themeColor="text1"/>
          <w:sz w:val="27"/>
          <w:szCs w:val="27"/>
        </w:rPr>
        <w:t>а)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514782">
        <w:rPr>
          <w:color w:val="000000" w:themeColor="text1"/>
          <w:sz w:val="27"/>
          <w:szCs w:val="27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</w:t>
      </w:r>
      <w:r w:rsidRPr="00514782">
        <w:rPr>
          <w:color w:val="000000" w:themeColor="text1"/>
          <w:sz w:val="27"/>
          <w:szCs w:val="27"/>
        </w:rPr>
        <w:lastRenderedPageBreak/>
        <w:t xml:space="preserve">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</w:p>
    <w:p w:rsidR="00B96801" w:rsidRPr="00514782" w:rsidRDefault="00B96801" w:rsidP="00B96801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514782">
        <w:rPr>
          <w:color w:val="000000" w:themeColor="text1"/>
          <w:sz w:val="27"/>
          <w:szCs w:val="27"/>
        </w:rPr>
        <w:t>б)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514782">
        <w:rPr>
          <w:color w:val="000000" w:themeColor="text1"/>
          <w:sz w:val="27"/>
          <w:szCs w:val="27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96801" w:rsidRPr="00514782" w:rsidRDefault="00B96801" w:rsidP="00B96801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В случае</w:t>
      </w:r>
      <w:proofErr w:type="gramStart"/>
      <w:r w:rsidRPr="00514782">
        <w:rPr>
          <w:color w:val="000000" w:themeColor="text1"/>
          <w:sz w:val="27"/>
          <w:szCs w:val="27"/>
        </w:rPr>
        <w:t>,</w:t>
      </w:r>
      <w:proofErr w:type="gramEnd"/>
      <w:r w:rsidRPr="00514782">
        <w:rPr>
          <w:color w:val="000000" w:themeColor="text1"/>
          <w:sz w:val="27"/>
          <w:szCs w:val="27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514782">
        <w:rPr>
          <w:color w:val="000000" w:themeColor="text1"/>
          <w:sz w:val="27"/>
          <w:szCs w:val="27"/>
        </w:rPr>
        <w:t xml:space="preserve"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</w:t>
      </w:r>
      <w:r w:rsidR="00D91000" w:rsidRPr="00514782">
        <w:rPr>
          <w:color w:val="000000" w:themeColor="text1"/>
          <w:sz w:val="27"/>
          <w:szCs w:val="27"/>
        </w:rPr>
        <w:t>Отдел</w:t>
      </w:r>
      <w:r w:rsidRPr="00514782">
        <w:rPr>
          <w:color w:val="000000" w:themeColor="text1"/>
          <w:sz w:val="27"/>
          <w:szCs w:val="27"/>
        </w:rPr>
        <w:t xml:space="preserve"> обязан незамедлительно принять меры по недопущению причинения вреда или</w:t>
      </w:r>
      <w:proofErr w:type="gramEnd"/>
      <w:r w:rsidRPr="00514782">
        <w:rPr>
          <w:color w:val="000000" w:themeColor="text1"/>
          <w:sz w:val="27"/>
          <w:szCs w:val="27"/>
        </w:rPr>
        <w:t xml:space="preserve"> </w:t>
      </w:r>
      <w:proofErr w:type="gramStart"/>
      <w:r w:rsidRPr="00514782">
        <w:rPr>
          <w:color w:val="000000" w:themeColor="text1"/>
          <w:sz w:val="27"/>
          <w:szCs w:val="27"/>
        </w:rPr>
        <w:t>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</w:t>
      </w:r>
      <w:proofErr w:type="gramEnd"/>
      <w:r w:rsidRPr="00514782">
        <w:rPr>
          <w:color w:val="000000" w:themeColor="text1"/>
          <w:sz w:val="27"/>
          <w:szCs w:val="27"/>
        </w:rPr>
        <w:t xml:space="preserve"> и </w:t>
      </w:r>
      <w:proofErr w:type="gramStart"/>
      <w:r w:rsidRPr="00514782">
        <w:rPr>
          <w:color w:val="000000" w:themeColor="text1"/>
          <w:sz w:val="27"/>
          <w:szCs w:val="27"/>
        </w:rPr>
        <w:t>способах</w:t>
      </w:r>
      <w:proofErr w:type="gramEnd"/>
      <w:r w:rsidRPr="00514782">
        <w:rPr>
          <w:color w:val="000000" w:themeColor="text1"/>
          <w:sz w:val="27"/>
          <w:szCs w:val="27"/>
        </w:rPr>
        <w:t xml:space="preserve"> его предотвращения.</w:t>
      </w:r>
    </w:p>
    <w:p w:rsidR="00584166" w:rsidRPr="00514782" w:rsidRDefault="00584166" w:rsidP="001F662B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2.</w:t>
      </w:r>
      <w:r w:rsidR="00B96801" w:rsidRPr="00514782">
        <w:rPr>
          <w:color w:val="000000" w:themeColor="text1"/>
          <w:sz w:val="27"/>
          <w:szCs w:val="27"/>
        </w:rPr>
        <w:t>6</w:t>
      </w:r>
      <w:r w:rsidRPr="00514782">
        <w:rPr>
          <w:color w:val="000000" w:themeColor="text1"/>
          <w:sz w:val="27"/>
          <w:szCs w:val="27"/>
        </w:rPr>
        <w:t xml:space="preserve">. По результатам проверки физических </w:t>
      </w:r>
      <w:r w:rsidR="003F36C8" w:rsidRPr="00514782">
        <w:rPr>
          <w:color w:val="000000" w:themeColor="text1"/>
          <w:sz w:val="27"/>
          <w:szCs w:val="27"/>
        </w:rPr>
        <w:t>лиц должностными лицами Отдела</w:t>
      </w:r>
      <w:r w:rsidRPr="00514782">
        <w:rPr>
          <w:color w:val="000000" w:themeColor="text1"/>
          <w:sz w:val="27"/>
          <w:szCs w:val="27"/>
        </w:rPr>
        <w:t xml:space="preserve">, проводившими проверку, составляется </w:t>
      </w:r>
      <w:hyperlink w:anchor="P216" w:history="1">
        <w:r w:rsidRPr="00514782">
          <w:rPr>
            <w:color w:val="000000" w:themeColor="text1"/>
            <w:sz w:val="27"/>
            <w:szCs w:val="27"/>
          </w:rPr>
          <w:t>акт</w:t>
        </w:r>
      </w:hyperlink>
      <w:r w:rsidRPr="00514782">
        <w:rPr>
          <w:color w:val="000000" w:themeColor="text1"/>
          <w:sz w:val="27"/>
          <w:szCs w:val="27"/>
        </w:rPr>
        <w:t xml:space="preserve"> (приложение 2).</w:t>
      </w:r>
    </w:p>
    <w:p w:rsidR="00584166" w:rsidRPr="00514782" w:rsidRDefault="00584166" w:rsidP="001F662B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2.</w:t>
      </w:r>
      <w:r w:rsidR="00B96801" w:rsidRPr="00514782">
        <w:rPr>
          <w:color w:val="000000" w:themeColor="text1"/>
          <w:sz w:val="27"/>
          <w:szCs w:val="27"/>
        </w:rPr>
        <w:t>7</w:t>
      </w:r>
      <w:r w:rsidRPr="00514782">
        <w:rPr>
          <w:color w:val="000000" w:themeColor="text1"/>
          <w:sz w:val="27"/>
          <w:szCs w:val="27"/>
        </w:rPr>
        <w:t>. К акту проверки прилагаются: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 xml:space="preserve">- </w:t>
      </w:r>
      <w:hyperlink w:anchor="P282" w:history="1">
        <w:r w:rsidRPr="00514782">
          <w:rPr>
            <w:color w:val="000000" w:themeColor="text1"/>
            <w:sz w:val="27"/>
            <w:szCs w:val="27"/>
          </w:rPr>
          <w:t>фототаблица</w:t>
        </w:r>
      </w:hyperlink>
      <w:r w:rsidRPr="00514782">
        <w:rPr>
          <w:color w:val="000000" w:themeColor="text1"/>
          <w:sz w:val="27"/>
          <w:szCs w:val="27"/>
        </w:rPr>
        <w:t xml:space="preserve"> с нумерацией каждого фотоснимка (приложение</w:t>
      </w:r>
      <w:r w:rsidRPr="00514782">
        <w:rPr>
          <w:sz w:val="27"/>
          <w:szCs w:val="27"/>
        </w:rPr>
        <w:t xml:space="preserve"> 3);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- иная информация, подтверждающая или опровергающая наличие нарушения законодательства об автомобильных дорогах и о дорожной деятельности.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lastRenderedPageBreak/>
        <w:t>2.</w:t>
      </w:r>
      <w:r w:rsidR="00B96801" w:rsidRPr="00514782">
        <w:rPr>
          <w:sz w:val="27"/>
          <w:szCs w:val="27"/>
        </w:rPr>
        <w:t>8</w:t>
      </w:r>
      <w:r w:rsidRPr="00514782">
        <w:rPr>
          <w:sz w:val="27"/>
          <w:szCs w:val="27"/>
        </w:rPr>
        <w:t>. О проведении проверки физические лица</w:t>
      </w:r>
      <w:r w:rsidR="00B96801" w:rsidRPr="00514782">
        <w:rPr>
          <w:sz w:val="27"/>
          <w:szCs w:val="27"/>
        </w:rPr>
        <w:t xml:space="preserve"> </w:t>
      </w:r>
      <w:r w:rsidRPr="00514782">
        <w:rPr>
          <w:sz w:val="27"/>
          <w:szCs w:val="27"/>
        </w:rPr>
        <w:t xml:space="preserve">уведомляются </w:t>
      </w:r>
      <w:r w:rsidR="003F36C8" w:rsidRPr="00514782">
        <w:rPr>
          <w:sz w:val="27"/>
          <w:szCs w:val="27"/>
        </w:rPr>
        <w:t xml:space="preserve">Отделом </w:t>
      </w:r>
      <w:r w:rsidRPr="00514782">
        <w:rPr>
          <w:sz w:val="27"/>
          <w:szCs w:val="27"/>
        </w:rPr>
        <w:t xml:space="preserve">не позднее трех рабочих дней до начала ее проведения посредством направления копии </w:t>
      </w:r>
      <w:r w:rsidR="001F662B" w:rsidRPr="00514782">
        <w:rPr>
          <w:sz w:val="27"/>
          <w:szCs w:val="27"/>
        </w:rPr>
        <w:t xml:space="preserve">распоряжения </w:t>
      </w:r>
      <w:r w:rsidR="00B374FC" w:rsidRPr="00514782">
        <w:rPr>
          <w:sz w:val="27"/>
          <w:szCs w:val="27"/>
        </w:rPr>
        <w:t>о проведении проверки</w:t>
      </w:r>
      <w:r w:rsidRPr="00514782">
        <w:rPr>
          <w:sz w:val="27"/>
          <w:szCs w:val="27"/>
        </w:rPr>
        <w:t xml:space="preserve"> заказным почтовым отправлением с уведомлением о вручении или иным доступным способом.</w:t>
      </w:r>
    </w:p>
    <w:p w:rsidR="00A81935" w:rsidRPr="00514782" w:rsidRDefault="00A81935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  <w:shd w:val="clear" w:color="auto" w:fill="FFFFFF"/>
        </w:rPr>
        <w:t>2.9. Проведение внеплановых выездных проверок осуществляется по согласованию с органами прокуратуры.</w:t>
      </w:r>
    </w:p>
    <w:p w:rsidR="00584166" w:rsidRPr="00514782" w:rsidRDefault="005841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4166" w:rsidRPr="00514782" w:rsidRDefault="003F36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3. Полномочия Отдела</w:t>
      </w:r>
      <w:r w:rsidR="00584166" w:rsidRPr="00514782">
        <w:rPr>
          <w:rFonts w:ascii="Times New Roman" w:hAnsi="Times New Roman" w:cs="Times New Roman"/>
          <w:b/>
          <w:sz w:val="27"/>
          <w:szCs w:val="27"/>
        </w:rPr>
        <w:t xml:space="preserve"> при осуществлении муниципального</w:t>
      </w:r>
    </w:p>
    <w:p w:rsidR="001300DB" w:rsidRPr="00514782" w:rsidRDefault="00584166" w:rsidP="001300D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дорожного контроля</w:t>
      </w:r>
    </w:p>
    <w:p w:rsidR="00584166" w:rsidRPr="00514782" w:rsidRDefault="003F36C8" w:rsidP="000A1D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4782">
        <w:rPr>
          <w:rFonts w:ascii="Times New Roman" w:hAnsi="Times New Roman" w:cs="Times New Roman"/>
          <w:sz w:val="27"/>
          <w:szCs w:val="27"/>
        </w:rPr>
        <w:t>3.1. Должностные лица Отдела</w:t>
      </w:r>
      <w:r w:rsidR="00584166" w:rsidRPr="00514782">
        <w:rPr>
          <w:rFonts w:ascii="Times New Roman" w:hAnsi="Times New Roman" w:cs="Times New Roman"/>
          <w:sz w:val="27"/>
          <w:szCs w:val="27"/>
        </w:rPr>
        <w:t xml:space="preserve"> при осуществлении муниципального дорожного контроля имеют право: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посещать организации и объекты беспрепятственно при предъявлении служебного удостоверения и копии </w:t>
      </w:r>
      <w:r w:rsidR="003F36C8" w:rsidRPr="00514782">
        <w:rPr>
          <w:sz w:val="27"/>
          <w:szCs w:val="27"/>
        </w:rPr>
        <w:t xml:space="preserve"> распоряжения </w:t>
      </w:r>
      <w:r w:rsidRPr="00514782">
        <w:rPr>
          <w:sz w:val="27"/>
          <w:szCs w:val="27"/>
        </w:rPr>
        <w:t>о проведении проверки;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запрашивать от органов государственной власти, органов местного самоуправления, юридических лиц, индивидуальных предпринимателей, физических лиц информацию и материалы, необходимые для осуществления муниципального дорожного контроля;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направлять запросы в правоохранительные органы в целях установления субъекта контроля;</w:t>
      </w:r>
    </w:p>
    <w:p w:rsidR="00B96801" w:rsidRPr="00514782" w:rsidRDefault="00B96801" w:rsidP="001F662B">
      <w:pPr>
        <w:pStyle w:val="a6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514782">
        <w:rPr>
          <w:color w:val="000000" w:themeColor="text1"/>
          <w:sz w:val="27"/>
          <w:szCs w:val="27"/>
        </w:rPr>
        <w:t>привлекать в случае необходимости экспертов,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 по проведению мониторинга эффективности муниципального дорожного контроля, учета результатов проводимых проверок и необходимой отчетности</w:t>
      </w:r>
      <w:proofErr w:type="gramEnd"/>
      <w:r w:rsidRPr="00514782">
        <w:rPr>
          <w:color w:val="000000" w:themeColor="text1"/>
          <w:sz w:val="27"/>
          <w:szCs w:val="27"/>
        </w:rPr>
        <w:t xml:space="preserve"> о них;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осуществлять иные права, предусмотренные федеральными законами, законами Алтайского края.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3.2. Должностные лица при осуществлении муниципального дорожного контроля обязаны: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своевременно и в полной мере исполнять полномочия по </w:t>
      </w:r>
      <w:proofErr w:type="gramStart"/>
      <w:r w:rsidRPr="00514782">
        <w:rPr>
          <w:sz w:val="27"/>
          <w:szCs w:val="27"/>
        </w:rPr>
        <w:t>контролю за</w:t>
      </w:r>
      <w:proofErr w:type="gramEnd"/>
      <w:r w:rsidRPr="00514782">
        <w:rPr>
          <w:sz w:val="27"/>
          <w:szCs w:val="27"/>
        </w:rPr>
        <w:t xml:space="preserve"> соблюдением обязательных требований;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соблюдать законодательство Российской Федерации, права и интересы субъектов контроля;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проводить проверку на основании соответствующего</w:t>
      </w:r>
      <w:r w:rsidR="003F36C8" w:rsidRPr="00514782">
        <w:rPr>
          <w:sz w:val="27"/>
          <w:szCs w:val="27"/>
        </w:rPr>
        <w:t xml:space="preserve"> распоряжения</w:t>
      </w:r>
      <w:r w:rsidRPr="00514782">
        <w:rPr>
          <w:sz w:val="27"/>
          <w:szCs w:val="27"/>
        </w:rPr>
        <w:t>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proofErr w:type="gramStart"/>
      <w:r w:rsidRPr="00514782">
        <w:rPr>
          <w:sz w:val="27"/>
          <w:szCs w:val="27"/>
        </w:rP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</w:t>
      </w:r>
      <w:r w:rsidR="006275EB" w:rsidRPr="00514782">
        <w:rPr>
          <w:sz w:val="27"/>
          <w:szCs w:val="27"/>
        </w:rPr>
        <w:t xml:space="preserve">распоряжения </w:t>
      </w:r>
      <w:r w:rsidRPr="00514782">
        <w:rPr>
          <w:sz w:val="27"/>
          <w:szCs w:val="27"/>
        </w:rPr>
        <w:t xml:space="preserve">и в случаях, предусмотренных положениями Федерального </w:t>
      </w:r>
      <w:hyperlink r:id="rId14" w:history="1">
        <w:r w:rsidRPr="00514782">
          <w:rPr>
            <w:sz w:val="27"/>
            <w:szCs w:val="27"/>
          </w:rPr>
          <w:t>закона</w:t>
        </w:r>
      </w:hyperlink>
      <w:r w:rsidR="003F36C8" w:rsidRPr="00514782">
        <w:rPr>
          <w:sz w:val="27"/>
          <w:szCs w:val="27"/>
        </w:rPr>
        <w:t xml:space="preserve"> от 26.12.2008 №</w:t>
      </w:r>
      <w:r w:rsidRPr="00514782">
        <w:rPr>
          <w:sz w:val="27"/>
          <w:szCs w:val="27"/>
        </w:rPr>
        <w:t xml:space="preserve"> 294-ФЗ </w:t>
      </w:r>
      <w:r w:rsidR="00B374FC" w:rsidRPr="00514782">
        <w:rPr>
          <w:sz w:val="27"/>
          <w:szCs w:val="27"/>
        </w:rPr>
        <w:t>«</w:t>
      </w:r>
      <w:r w:rsidRPr="00514782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374FC" w:rsidRPr="00514782">
        <w:rPr>
          <w:sz w:val="27"/>
          <w:szCs w:val="27"/>
        </w:rPr>
        <w:t>»</w:t>
      </w:r>
      <w:r w:rsidRPr="00514782">
        <w:rPr>
          <w:sz w:val="27"/>
          <w:szCs w:val="27"/>
        </w:rPr>
        <w:t>, копии документа о согласовании проведения проверки с органами прокуратуры;</w:t>
      </w:r>
      <w:proofErr w:type="gramEnd"/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не препятствовать субъекту контроля,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lastRenderedPageBreak/>
        <w:t>предоставлять субъекту контроля,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знакомить субъекта контроля, его уполномоченного представителя с результатами проверки;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 xml:space="preserve">соблюдать сроки проведения проверки, установленные положениями Федерального </w:t>
      </w:r>
      <w:hyperlink r:id="rId15" w:history="1">
        <w:r w:rsidRPr="00514782">
          <w:rPr>
            <w:sz w:val="27"/>
            <w:szCs w:val="27"/>
          </w:rPr>
          <w:t>закона</w:t>
        </w:r>
      </w:hyperlink>
      <w:r w:rsidRPr="00514782">
        <w:rPr>
          <w:sz w:val="27"/>
          <w:szCs w:val="27"/>
        </w:rPr>
        <w:t xml:space="preserve"> от 26.12.2008</w:t>
      </w:r>
      <w:r w:rsidR="003F36C8" w:rsidRPr="00514782">
        <w:rPr>
          <w:sz w:val="27"/>
          <w:szCs w:val="27"/>
        </w:rPr>
        <w:t xml:space="preserve"> №</w:t>
      </w:r>
      <w:r w:rsidRPr="00514782">
        <w:rPr>
          <w:sz w:val="27"/>
          <w:szCs w:val="27"/>
        </w:rPr>
        <w:t xml:space="preserve"> 294-ФЗ </w:t>
      </w:r>
      <w:r w:rsidR="00B374FC" w:rsidRPr="00514782">
        <w:rPr>
          <w:sz w:val="27"/>
          <w:szCs w:val="27"/>
        </w:rPr>
        <w:t>«</w:t>
      </w:r>
      <w:r w:rsidRPr="00514782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374FC" w:rsidRPr="00514782">
        <w:rPr>
          <w:sz w:val="27"/>
          <w:szCs w:val="27"/>
        </w:rPr>
        <w:t>»</w:t>
      </w:r>
      <w:r w:rsidRPr="00514782">
        <w:rPr>
          <w:sz w:val="27"/>
          <w:szCs w:val="27"/>
        </w:rPr>
        <w:t>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не требовать от субъектов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760F8F" w:rsidRPr="00514782" w:rsidRDefault="00760F8F" w:rsidP="00760F8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514782">
        <w:rPr>
          <w:rFonts w:eastAsiaTheme="minorHAnsi"/>
          <w:bCs/>
          <w:sz w:val="27"/>
          <w:szCs w:val="27"/>
          <w:lang w:eastAsia="en-US"/>
        </w:rPr>
        <w:t xml:space="preserve">ежегодно разрабатывать программу профилактики нарушений обязательных требований юридическими лицами и индивидуальными предпринимателями; </w:t>
      </w:r>
    </w:p>
    <w:p w:rsidR="00760F8F" w:rsidRPr="00514782" w:rsidRDefault="00760F8F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осуществлять мероприятия по профилактике нарушений обязательных требований в соответствии с программой профилактики нарушений;</w:t>
      </w:r>
    </w:p>
    <w:p w:rsidR="00584166" w:rsidRPr="00514782" w:rsidRDefault="00584166" w:rsidP="001F662B">
      <w:pPr>
        <w:pStyle w:val="a6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выполнять иные обязанности, предусмотренные законодательством Российской Федерации и законодательством Алтайского края.</w:t>
      </w:r>
    </w:p>
    <w:p w:rsidR="00A81935" w:rsidRPr="00514782" w:rsidRDefault="00A81935" w:rsidP="001F662B">
      <w:pPr>
        <w:pStyle w:val="a6"/>
        <w:ind w:firstLine="709"/>
        <w:jc w:val="both"/>
        <w:rPr>
          <w:sz w:val="27"/>
          <w:szCs w:val="27"/>
        </w:rPr>
      </w:pPr>
    </w:p>
    <w:p w:rsidR="00A81935" w:rsidRPr="00514782" w:rsidRDefault="00A81935" w:rsidP="00A819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4. Организация учета муниципального дорожного контроля</w:t>
      </w:r>
    </w:p>
    <w:p w:rsidR="00A81935" w:rsidRPr="00514782" w:rsidRDefault="00A81935" w:rsidP="00A81935">
      <w:pPr>
        <w:shd w:val="clear" w:color="auto" w:fill="FFFFFF"/>
        <w:spacing w:before="120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 xml:space="preserve">4.1. Все проверки </w:t>
      </w:r>
      <w:r w:rsidR="00867846" w:rsidRPr="00514782">
        <w:rPr>
          <w:sz w:val="27"/>
          <w:szCs w:val="27"/>
        </w:rPr>
        <w:t>Отдела</w:t>
      </w:r>
      <w:r w:rsidRPr="00514782">
        <w:rPr>
          <w:sz w:val="27"/>
          <w:szCs w:val="27"/>
        </w:rPr>
        <w:t xml:space="preserve"> фиксируются в журнале учета проверок, в котором указываются: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а) основание проведения проверки;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б) дата проведения проверки;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в) объект проверки (адресные ориентиры проверяемого участка, его площадь);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г) наименование проверяемого юридического лица, либо ФИО индивидуального предпринимателя, гражданина;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д) дата, номер акта проверки;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514782">
        <w:rPr>
          <w:sz w:val="27"/>
          <w:szCs w:val="27"/>
        </w:rPr>
        <w:t>е)</w:t>
      </w:r>
      <w:r w:rsidR="00867846" w:rsidRPr="00514782">
        <w:rPr>
          <w:sz w:val="27"/>
          <w:szCs w:val="27"/>
        </w:rPr>
        <w:t xml:space="preserve"> </w:t>
      </w:r>
      <w:r w:rsidRPr="00514782">
        <w:rPr>
          <w:sz w:val="27"/>
          <w:szCs w:val="27"/>
        </w:rPr>
        <w:t>должность, ФИО лица, проводившего проверку;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514782">
        <w:rPr>
          <w:sz w:val="27"/>
          <w:szCs w:val="27"/>
        </w:rPr>
        <w:t xml:space="preserve">ж) меры, </w:t>
      </w:r>
      <w:r w:rsidRPr="00514782">
        <w:rPr>
          <w:sz w:val="27"/>
          <w:szCs w:val="27"/>
          <w:shd w:val="clear" w:color="auto" w:fill="FFFFFF"/>
        </w:rPr>
        <w:t>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 п.);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514782">
        <w:rPr>
          <w:sz w:val="27"/>
          <w:szCs w:val="27"/>
          <w:shd w:val="clear" w:color="auto" w:fill="FFFFFF"/>
        </w:rPr>
        <w:t>з) отметка об устранении нарушений законодательства об автомобильных дорогах и дорожной деятельности.</w:t>
      </w:r>
    </w:p>
    <w:p w:rsidR="00A81935" w:rsidRPr="00514782" w:rsidRDefault="00A81935" w:rsidP="00A81935">
      <w:pPr>
        <w:shd w:val="clear" w:color="auto" w:fill="FFFFFF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514782">
        <w:rPr>
          <w:sz w:val="27"/>
          <w:szCs w:val="27"/>
          <w:shd w:val="clear" w:color="auto" w:fill="FFFFFF"/>
        </w:rPr>
        <w:t>4.2. Должностные лица,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A81935" w:rsidRPr="00514782" w:rsidRDefault="00A81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FC0C93" w:rsidRPr="00514782" w:rsidRDefault="00760F8F" w:rsidP="00FC0C93">
      <w:pPr>
        <w:jc w:val="center"/>
        <w:rPr>
          <w:b/>
          <w:bCs/>
          <w:color w:val="000000" w:themeColor="text1"/>
          <w:sz w:val="27"/>
          <w:szCs w:val="27"/>
        </w:rPr>
      </w:pPr>
      <w:r w:rsidRPr="00514782">
        <w:rPr>
          <w:b/>
          <w:bCs/>
          <w:color w:val="000000" w:themeColor="text1"/>
          <w:sz w:val="27"/>
          <w:szCs w:val="27"/>
        </w:rPr>
        <w:t>5</w:t>
      </w:r>
      <w:r w:rsidR="00FC0C93" w:rsidRPr="00514782">
        <w:rPr>
          <w:b/>
          <w:bCs/>
          <w:color w:val="000000" w:themeColor="text1"/>
          <w:sz w:val="27"/>
          <w:szCs w:val="27"/>
        </w:rPr>
        <w:t>. Обжалование результатов мероприятий по муниципальному дорожному контролю</w:t>
      </w:r>
    </w:p>
    <w:p w:rsidR="00FC0C93" w:rsidRPr="00514782" w:rsidRDefault="00760F8F" w:rsidP="001B1FCE">
      <w:pPr>
        <w:spacing w:before="120"/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5</w:t>
      </w:r>
      <w:r w:rsidR="00FC0C93" w:rsidRPr="00514782">
        <w:rPr>
          <w:color w:val="000000" w:themeColor="text1"/>
          <w:sz w:val="27"/>
          <w:szCs w:val="27"/>
        </w:rPr>
        <w:t xml:space="preserve">.1. </w:t>
      </w:r>
      <w:proofErr w:type="gramStart"/>
      <w:r w:rsidR="001B1FCE" w:rsidRPr="00514782">
        <w:rPr>
          <w:color w:val="000000" w:themeColor="text1"/>
          <w:sz w:val="27"/>
          <w:szCs w:val="27"/>
        </w:rPr>
        <w:t xml:space="preserve">Субъекты контроля, </w:t>
      </w:r>
      <w:r w:rsidR="00FC0C93" w:rsidRPr="00514782">
        <w:rPr>
          <w:color w:val="000000" w:themeColor="text1"/>
          <w:sz w:val="27"/>
          <w:szCs w:val="27"/>
        </w:rPr>
        <w:t xml:space="preserve">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</w:t>
      </w:r>
      <w:r w:rsidR="009647ED" w:rsidRPr="00514782">
        <w:rPr>
          <w:color w:val="000000" w:themeColor="text1"/>
          <w:sz w:val="27"/>
          <w:szCs w:val="27"/>
        </w:rPr>
        <w:t>15-ти</w:t>
      </w:r>
      <w:r w:rsidR="00FC0C93" w:rsidRPr="00514782">
        <w:rPr>
          <w:color w:val="000000" w:themeColor="text1"/>
          <w:sz w:val="27"/>
          <w:szCs w:val="27"/>
        </w:rPr>
        <w:t xml:space="preserve"> дней с даты получения акта проверки вправе представить в Администрацию Топчихин</w:t>
      </w:r>
      <w:r w:rsidR="009647ED" w:rsidRPr="00514782">
        <w:rPr>
          <w:color w:val="000000" w:themeColor="text1"/>
          <w:sz w:val="27"/>
          <w:szCs w:val="27"/>
        </w:rPr>
        <w:t>с</w:t>
      </w:r>
      <w:r w:rsidR="00FC0C93" w:rsidRPr="00514782">
        <w:rPr>
          <w:color w:val="000000" w:themeColor="text1"/>
          <w:sz w:val="27"/>
          <w:szCs w:val="27"/>
        </w:rPr>
        <w:t xml:space="preserve">кого района в письменной форме возражения </w:t>
      </w:r>
      <w:r w:rsidR="001B1FCE" w:rsidRPr="00514782">
        <w:rPr>
          <w:color w:val="000000" w:themeColor="text1"/>
          <w:sz w:val="27"/>
          <w:szCs w:val="27"/>
        </w:rPr>
        <w:t xml:space="preserve">(далее – жалоба) </w:t>
      </w:r>
      <w:r w:rsidR="00FC0C93" w:rsidRPr="00514782">
        <w:rPr>
          <w:color w:val="000000" w:themeColor="text1"/>
          <w:sz w:val="27"/>
          <w:szCs w:val="27"/>
        </w:rPr>
        <w:t xml:space="preserve">в </w:t>
      </w:r>
      <w:r w:rsidR="00FC0C93" w:rsidRPr="00514782">
        <w:rPr>
          <w:color w:val="000000" w:themeColor="text1"/>
          <w:sz w:val="27"/>
          <w:szCs w:val="27"/>
        </w:rPr>
        <w:lastRenderedPageBreak/>
        <w:t>отношении акта проверки и (или) выданного предписания об устранении выявленных нарушений в целом или</w:t>
      </w:r>
      <w:proofErr w:type="gramEnd"/>
      <w:r w:rsidR="00FC0C93" w:rsidRPr="00514782">
        <w:rPr>
          <w:color w:val="000000" w:themeColor="text1"/>
          <w:sz w:val="27"/>
          <w:szCs w:val="27"/>
        </w:rPr>
        <w:t xml:space="preserve"> его отдельных положений. При этом </w:t>
      </w:r>
      <w:r w:rsidR="001B1FCE" w:rsidRPr="00514782">
        <w:rPr>
          <w:color w:val="000000" w:themeColor="text1"/>
          <w:sz w:val="27"/>
          <w:szCs w:val="27"/>
        </w:rPr>
        <w:t>субъекты контроля</w:t>
      </w:r>
      <w:r w:rsidR="00FC0C93" w:rsidRPr="00514782">
        <w:rPr>
          <w:color w:val="000000" w:themeColor="text1"/>
          <w:sz w:val="27"/>
          <w:szCs w:val="27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1B1FCE" w:rsidRPr="00514782">
        <w:rPr>
          <w:color w:val="000000" w:themeColor="text1"/>
          <w:sz w:val="27"/>
          <w:szCs w:val="27"/>
        </w:rPr>
        <w:t>Отдел</w:t>
      </w:r>
      <w:r w:rsidR="00FC0C93" w:rsidRPr="00514782">
        <w:rPr>
          <w:color w:val="000000" w:themeColor="text1"/>
          <w:sz w:val="27"/>
          <w:szCs w:val="27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FC0C93" w:rsidRPr="00514782" w:rsidRDefault="00760F8F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5</w:t>
      </w:r>
      <w:r w:rsidR="00FC0C93" w:rsidRPr="00514782">
        <w:rPr>
          <w:color w:val="000000" w:themeColor="text1"/>
          <w:sz w:val="27"/>
          <w:szCs w:val="27"/>
        </w:rPr>
        <w:t xml:space="preserve">.2. </w:t>
      </w:r>
      <w:r w:rsidR="001B1FCE" w:rsidRPr="00514782">
        <w:rPr>
          <w:color w:val="000000" w:themeColor="text1"/>
          <w:sz w:val="27"/>
          <w:szCs w:val="27"/>
        </w:rPr>
        <w:t>Жалоба рассматривае</w:t>
      </w:r>
      <w:r w:rsidR="00FC0C93" w:rsidRPr="00514782">
        <w:rPr>
          <w:color w:val="000000" w:themeColor="text1"/>
          <w:sz w:val="27"/>
          <w:szCs w:val="27"/>
        </w:rPr>
        <w:t xml:space="preserve">тся в </w:t>
      </w:r>
      <w:r w:rsidR="009647ED" w:rsidRPr="00514782">
        <w:rPr>
          <w:color w:val="000000" w:themeColor="text1"/>
          <w:sz w:val="27"/>
          <w:szCs w:val="27"/>
        </w:rPr>
        <w:t>10-дневный</w:t>
      </w:r>
      <w:r w:rsidR="00FC0C93" w:rsidRPr="00514782">
        <w:rPr>
          <w:color w:val="000000" w:themeColor="text1"/>
          <w:sz w:val="27"/>
          <w:szCs w:val="27"/>
        </w:rPr>
        <w:t xml:space="preserve"> срок со дня поступления в </w:t>
      </w:r>
      <w:r w:rsidR="001B1FCE" w:rsidRPr="00514782">
        <w:rPr>
          <w:color w:val="000000" w:themeColor="text1"/>
          <w:sz w:val="27"/>
          <w:szCs w:val="27"/>
        </w:rPr>
        <w:t>Отдел</w:t>
      </w:r>
      <w:r w:rsidR="00FC0C93" w:rsidRPr="00514782">
        <w:rPr>
          <w:color w:val="000000" w:themeColor="text1"/>
          <w:sz w:val="27"/>
          <w:szCs w:val="27"/>
        </w:rPr>
        <w:t>.</w:t>
      </w:r>
    </w:p>
    <w:p w:rsidR="00FC0C93" w:rsidRPr="00514782" w:rsidRDefault="00760F8F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5</w:t>
      </w:r>
      <w:r w:rsidR="00FC0C93" w:rsidRPr="00514782">
        <w:rPr>
          <w:color w:val="000000" w:themeColor="text1"/>
          <w:sz w:val="27"/>
          <w:szCs w:val="27"/>
        </w:rPr>
        <w:t xml:space="preserve">.3. О дате, времени и месте рассмотрения </w:t>
      </w:r>
      <w:r w:rsidR="001B1FCE" w:rsidRPr="00514782">
        <w:rPr>
          <w:color w:val="000000" w:themeColor="text1"/>
          <w:sz w:val="27"/>
          <w:szCs w:val="27"/>
        </w:rPr>
        <w:t xml:space="preserve">жалобы </w:t>
      </w:r>
      <w:r w:rsidR="00FC0C93" w:rsidRPr="00514782">
        <w:rPr>
          <w:color w:val="000000" w:themeColor="text1"/>
          <w:sz w:val="27"/>
          <w:szCs w:val="27"/>
        </w:rPr>
        <w:t>лицу, подавшему е</w:t>
      </w:r>
      <w:r w:rsidR="001B1FCE" w:rsidRPr="00514782">
        <w:rPr>
          <w:color w:val="000000" w:themeColor="text1"/>
          <w:sz w:val="27"/>
          <w:szCs w:val="27"/>
        </w:rPr>
        <w:t>е</w:t>
      </w:r>
      <w:r w:rsidR="00FC0C93" w:rsidRPr="00514782">
        <w:rPr>
          <w:color w:val="000000" w:themeColor="text1"/>
          <w:sz w:val="27"/>
          <w:szCs w:val="27"/>
        </w:rPr>
        <w:t>, сообщается не позднее, чем за пять календарных дней.</w:t>
      </w:r>
    </w:p>
    <w:p w:rsidR="00FC0C93" w:rsidRPr="00514782" w:rsidRDefault="00760F8F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5</w:t>
      </w:r>
      <w:r w:rsidR="00FC0C93" w:rsidRPr="00514782">
        <w:rPr>
          <w:color w:val="000000" w:themeColor="text1"/>
          <w:sz w:val="27"/>
          <w:szCs w:val="27"/>
        </w:rPr>
        <w:t>.4. По результатам рассмотрения жалобы выносится одно из следующих решений:</w:t>
      </w:r>
    </w:p>
    <w:p w:rsidR="00FC0C93" w:rsidRPr="00514782" w:rsidRDefault="00FC0C93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- об оставлении жалобы без удовлетворения;</w:t>
      </w:r>
    </w:p>
    <w:p w:rsidR="00FC0C93" w:rsidRPr="00514782" w:rsidRDefault="00FC0C93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- об удовлетворении жалобы и отмене результатов мероприятия по муниципальному дорожному контролю.</w:t>
      </w:r>
    </w:p>
    <w:p w:rsidR="00FC0C93" w:rsidRPr="00514782" w:rsidRDefault="00760F8F" w:rsidP="00FC0C93">
      <w:pPr>
        <w:ind w:firstLine="709"/>
        <w:jc w:val="both"/>
        <w:rPr>
          <w:color w:val="000000" w:themeColor="text1"/>
          <w:sz w:val="27"/>
          <w:szCs w:val="27"/>
        </w:rPr>
      </w:pPr>
      <w:r w:rsidRPr="00514782">
        <w:rPr>
          <w:color w:val="000000" w:themeColor="text1"/>
          <w:sz w:val="27"/>
          <w:szCs w:val="27"/>
        </w:rPr>
        <w:t>5</w:t>
      </w:r>
      <w:r w:rsidR="00FC0C93" w:rsidRPr="00514782">
        <w:rPr>
          <w:color w:val="000000" w:themeColor="text1"/>
          <w:sz w:val="27"/>
          <w:szCs w:val="27"/>
        </w:rPr>
        <w:t xml:space="preserve">.5.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обжаловать действия (бездействие) должностных лиц </w:t>
      </w:r>
      <w:r w:rsidR="001B1FCE" w:rsidRPr="00514782">
        <w:rPr>
          <w:color w:val="000000" w:themeColor="text1"/>
          <w:sz w:val="27"/>
          <w:szCs w:val="27"/>
        </w:rPr>
        <w:t>Отдела</w:t>
      </w:r>
      <w:r w:rsidR="00FC0C93" w:rsidRPr="00514782">
        <w:rPr>
          <w:color w:val="000000" w:themeColor="text1"/>
          <w:sz w:val="27"/>
          <w:szCs w:val="27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C0C93" w:rsidRPr="00514782" w:rsidRDefault="00FC0C93" w:rsidP="00FC0C93">
      <w:pPr>
        <w:ind w:firstLine="709"/>
        <w:jc w:val="both"/>
        <w:rPr>
          <w:color w:val="00B050"/>
          <w:sz w:val="27"/>
          <w:szCs w:val="27"/>
        </w:rPr>
      </w:pPr>
    </w:p>
    <w:p w:rsidR="00FC0C93" w:rsidRPr="00514782" w:rsidRDefault="00760F8F" w:rsidP="00D9100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14782">
        <w:rPr>
          <w:rFonts w:ascii="Times New Roman" w:hAnsi="Times New Roman" w:cs="Times New Roman"/>
          <w:b/>
          <w:sz w:val="27"/>
          <w:szCs w:val="27"/>
        </w:rPr>
        <w:t>6</w:t>
      </w:r>
      <w:r w:rsidR="00D91000" w:rsidRPr="00514782">
        <w:rPr>
          <w:rFonts w:ascii="Times New Roman" w:hAnsi="Times New Roman" w:cs="Times New Roman"/>
          <w:b/>
          <w:sz w:val="27"/>
          <w:szCs w:val="27"/>
        </w:rPr>
        <w:t>. Ответственность должностных лиц Отдела при осуществлении муниципального дорожного контроля</w:t>
      </w:r>
    </w:p>
    <w:p w:rsidR="00D91000" w:rsidRPr="00514782" w:rsidRDefault="00760F8F" w:rsidP="00D91000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514782">
        <w:rPr>
          <w:sz w:val="27"/>
          <w:szCs w:val="27"/>
        </w:rPr>
        <w:t>6</w:t>
      </w:r>
      <w:r w:rsidR="00D91000" w:rsidRPr="00514782">
        <w:rPr>
          <w:sz w:val="27"/>
          <w:szCs w:val="27"/>
        </w:rPr>
        <w:t>.1. Должностные лица Отдела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дорожного контроля несут ответственность в соответствии с законодательством Российской Федерации.</w:t>
      </w:r>
    </w:p>
    <w:p w:rsidR="00FC0C93" w:rsidRDefault="00FC0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C93" w:rsidRDefault="00FC0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82" w:rsidRPr="0052275B" w:rsidRDefault="0051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55E" w:rsidRPr="00B374FC" w:rsidRDefault="00584166" w:rsidP="00B374FC">
      <w:pPr>
        <w:pStyle w:val="a3"/>
        <w:widowControl w:val="0"/>
        <w:spacing w:line="240" w:lineRule="auto"/>
        <w:ind w:left="5245" w:right="-1"/>
        <w:rPr>
          <w:szCs w:val="28"/>
        </w:rPr>
      </w:pPr>
      <w:r w:rsidRPr="00B374FC">
        <w:rPr>
          <w:szCs w:val="28"/>
        </w:rPr>
        <w:lastRenderedPageBreak/>
        <w:t>Приложение 1</w:t>
      </w:r>
      <w:r w:rsidR="0045055E" w:rsidRPr="00B374FC">
        <w:rPr>
          <w:szCs w:val="28"/>
        </w:rPr>
        <w:t xml:space="preserve"> </w:t>
      </w:r>
    </w:p>
    <w:p w:rsidR="0045055E" w:rsidRPr="00B374FC" w:rsidRDefault="0045055E" w:rsidP="00B374FC">
      <w:pPr>
        <w:pStyle w:val="a6"/>
        <w:ind w:left="5245"/>
        <w:jc w:val="both"/>
        <w:rPr>
          <w:sz w:val="28"/>
          <w:szCs w:val="28"/>
        </w:rPr>
      </w:pPr>
      <w:r w:rsidRPr="00B374FC">
        <w:rPr>
          <w:sz w:val="28"/>
          <w:szCs w:val="28"/>
        </w:rPr>
        <w:t xml:space="preserve">к  </w:t>
      </w:r>
      <w:r w:rsidR="00B374FC" w:rsidRPr="00B374FC">
        <w:rPr>
          <w:sz w:val="28"/>
          <w:szCs w:val="28"/>
        </w:rPr>
        <w:t xml:space="preserve">Порядку осуществления муниципального </w:t>
      </w:r>
      <w:proofErr w:type="gramStart"/>
      <w:r w:rsidR="00B374FC" w:rsidRPr="00B374FC">
        <w:rPr>
          <w:sz w:val="28"/>
          <w:szCs w:val="28"/>
        </w:rPr>
        <w:t>контроля за</w:t>
      </w:r>
      <w:proofErr w:type="gramEnd"/>
      <w:r w:rsidR="00B374FC" w:rsidRPr="00B374FC">
        <w:rPr>
          <w:sz w:val="28"/>
          <w:szCs w:val="28"/>
        </w:rPr>
        <w:t xml:space="preserve"> обеспечением сохранности автомобильных дорог местного значения  на территории муниципального образования Топчихинский район Алтайского края</w:t>
      </w:r>
      <w:r w:rsidRPr="00B374FC">
        <w:rPr>
          <w:sz w:val="28"/>
          <w:szCs w:val="28"/>
        </w:rPr>
        <w:t xml:space="preserve"> </w:t>
      </w:r>
    </w:p>
    <w:p w:rsidR="0045055E" w:rsidRDefault="0045055E" w:rsidP="0045055E">
      <w:pPr>
        <w:pStyle w:val="a3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584166" w:rsidRPr="0052275B" w:rsidRDefault="005841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5E" w:rsidRDefault="0045055E" w:rsidP="0045055E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>АДМИНИСТРАЦИЯ ТОПЧИХИНСКОГО РАЙОНА</w:t>
      </w:r>
    </w:p>
    <w:p w:rsidR="0045055E" w:rsidRDefault="0045055E" w:rsidP="0045055E">
      <w:pPr>
        <w:jc w:val="center"/>
        <w:outlineLvl w:val="0"/>
        <w:rPr>
          <w:b/>
          <w:spacing w:val="20"/>
          <w:sz w:val="20"/>
          <w:szCs w:val="20"/>
        </w:rPr>
      </w:pPr>
      <w:r>
        <w:rPr>
          <w:b/>
          <w:spacing w:val="20"/>
        </w:rPr>
        <w:t>АЛТАЙСКОГО КРАЯ</w:t>
      </w:r>
    </w:p>
    <w:p w:rsidR="0045055E" w:rsidRDefault="0045055E" w:rsidP="0045055E">
      <w:pPr>
        <w:jc w:val="center"/>
        <w:outlineLvl w:val="0"/>
        <w:rPr>
          <w:b/>
          <w:spacing w:val="20"/>
        </w:rPr>
      </w:pPr>
    </w:p>
    <w:p w:rsidR="0045055E" w:rsidRDefault="0045055E" w:rsidP="0045055E">
      <w:pPr>
        <w:jc w:val="center"/>
        <w:rPr>
          <w:b/>
          <w:spacing w:val="20"/>
        </w:rPr>
      </w:pPr>
    </w:p>
    <w:p w:rsidR="0045055E" w:rsidRDefault="0045055E" w:rsidP="0045055E">
      <w:pPr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45055E" w:rsidRDefault="0045055E" w:rsidP="0045055E">
      <w:pPr>
        <w:jc w:val="center"/>
        <w:rPr>
          <w:rFonts w:ascii="Arial" w:hAnsi="Arial" w:cs="Arial"/>
          <w:b/>
        </w:rPr>
      </w:pPr>
    </w:p>
    <w:p w:rsidR="0045055E" w:rsidRDefault="0045055E" w:rsidP="0045055E">
      <w:pPr>
        <w:jc w:val="center"/>
        <w:rPr>
          <w:rFonts w:ascii="Arial" w:hAnsi="Arial" w:cs="Arial"/>
          <w:b/>
          <w:sz w:val="20"/>
          <w:szCs w:val="20"/>
        </w:rPr>
      </w:pPr>
    </w:p>
    <w:p w:rsidR="0045055E" w:rsidRPr="0087485C" w:rsidRDefault="0045055E" w:rsidP="0045055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_______                                                                                                              № </w:t>
      </w:r>
      <w:r w:rsidR="00A41630">
        <w:rPr>
          <w:rFonts w:ascii="Arial" w:hAnsi="Arial" w:cs="Arial"/>
        </w:rPr>
        <w:t>____</w:t>
      </w:r>
      <w:r>
        <w:rPr>
          <w:rFonts w:ascii="Arial" w:hAnsi="Arial" w:cs="Arial"/>
        </w:rPr>
        <w:t>__-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  <w:spacing w:val="180"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18"/>
          <w:szCs w:val="18"/>
        </w:rPr>
        <w:t>с. Топчиха</w:t>
      </w:r>
    </w:p>
    <w:p w:rsidR="0045055E" w:rsidRDefault="0045055E" w:rsidP="0045055E">
      <w:pPr>
        <w:rPr>
          <w:sz w:val="28"/>
          <w:szCs w:val="28"/>
        </w:rPr>
      </w:pPr>
    </w:p>
    <w:p w:rsidR="00584166" w:rsidRPr="0052275B" w:rsidRDefault="00584166" w:rsidP="004505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9637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52275B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84166" w:rsidRPr="0052275B" w:rsidRDefault="00584166" w:rsidP="004505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166" w:rsidRPr="0096373C" w:rsidRDefault="00584166" w:rsidP="0096373C">
      <w:pPr>
        <w:pStyle w:val="ConsPlusNonformat"/>
        <w:jc w:val="center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(фамилия, имя, отчество (при наличии) физического лица, дата рождения)</w:t>
      </w:r>
    </w:p>
    <w:p w:rsidR="00584166" w:rsidRPr="0052275B" w:rsidRDefault="00584166" w:rsidP="009637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2. Место регистрации: __________________________________________________________________</w:t>
      </w:r>
    </w:p>
    <w:p w:rsidR="00584166" w:rsidRPr="0096373C" w:rsidRDefault="00584166" w:rsidP="0096373C">
      <w:pPr>
        <w:pStyle w:val="ConsPlusNonformat"/>
        <w:jc w:val="center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(адрес регистрации физического лица)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ами), уполномоченным(и) </w:t>
      </w:r>
      <w:r w:rsidR="00FA2128">
        <w:rPr>
          <w:rFonts w:ascii="Times New Roman" w:hAnsi="Times New Roman" w:cs="Times New Roman"/>
          <w:sz w:val="28"/>
          <w:szCs w:val="28"/>
        </w:rPr>
        <w:t xml:space="preserve">на проведение проверки: </w:t>
      </w:r>
    </w:p>
    <w:p w:rsidR="00584166" w:rsidRPr="0052275B" w:rsidRDefault="005841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166" w:rsidRPr="0052275B" w:rsidRDefault="005841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166" w:rsidRPr="0096373C" w:rsidRDefault="00584166" w:rsidP="0096373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373C">
        <w:rPr>
          <w:rFonts w:ascii="Times New Roman" w:hAnsi="Times New Roman" w:cs="Times New Roman"/>
        </w:rPr>
        <w:t>(фамилия, имя, отчество (при наличии), должность должностного лица</w:t>
      </w:r>
      <w:proofErr w:type="gramEnd"/>
    </w:p>
    <w:p w:rsidR="00584166" w:rsidRPr="0096373C" w:rsidRDefault="00584166" w:rsidP="0096373C">
      <w:pPr>
        <w:pStyle w:val="ConsPlusNonformat"/>
        <w:jc w:val="center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(должностных лиц), уполномоченног</w:t>
      </w:r>
      <w:proofErr w:type="gramStart"/>
      <w:r w:rsidRPr="0096373C">
        <w:rPr>
          <w:rFonts w:ascii="Times New Roman" w:hAnsi="Times New Roman" w:cs="Times New Roman"/>
        </w:rPr>
        <w:t>о(</w:t>
      </w:r>
      <w:proofErr w:type="gramEnd"/>
      <w:r w:rsidRPr="0096373C">
        <w:rPr>
          <w:rFonts w:ascii="Times New Roman" w:hAnsi="Times New Roman" w:cs="Times New Roman"/>
        </w:rPr>
        <w:t>ых) на проведение проверки)</w:t>
      </w:r>
    </w:p>
    <w:p w:rsidR="00584166" w:rsidRPr="0052275B" w:rsidRDefault="00584166" w:rsidP="009637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4. Настоящая проверка проводится с целью: __________________________________________________________________</w:t>
      </w:r>
    </w:p>
    <w:p w:rsidR="00584166" w:rsidRPr="0096373C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При   установлении  целей  проводимой  проверки  указывается  следующая</w:t>
      </w:r>
      <w:r w:rsidR="006275EB" w:rsidRPr="0096373C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информация:</w:t>
      </w:r>
    </w:p>
    <w:p w:rsidR="00584166" w:rsidRPr="0096373C" w:rsidRDefault="00584166" w:rsidP="00A4163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а)  в  случае  проведения  плановой  проверки  - ссылка на утвержденный</w:t>
      </w:r>
      <w:r w:rsidR="00A41630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ежегодный план проведения плановых проверок;</w:t>
      </w:r>
    </w:p>
    <w:p w:rsidR="00584166" w:rsidRPr="0096373C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373C">
        <w:rPr>
          <w:rFonts w:ascii="Times New Roman" w:hAnsi="Times New Roman" w:cs="Times New Roman"/>
        </w:rPr>
        <w:t>б)  в  случае проведения внеплановой проверки - реквизиты поступивших в</w:t>
      </w:r>
      <w:r w:rsidR="0096373C" w:rsidRPr="0096373C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органы  муниципального  контроля обращений и заявлений граждан, юридических</w:t>
      </w:r>
      <w:r w:rsidR="0096373C" w:rsidRPr="0096373C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лиц,  индивидуальных  предпринимателей,  а  также  сведения  об информации,</w:t>
      </w:r>
      <w:r w:rsidR="0096373C" w:rsidRPr="0096373C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поступившей   от   органов   государственной   власти  и  органов  местного</w:t>
      </w:r>
      <w:r w:rsidR="0096373C" w:rsidRPr="0096373C">
        <w:rPr>
          <w:rFonts w:ascii="Times New Roman" w:hAnsi="Times New Roman" w:cs="Times New Roman"/>
        </w:rPr>
        <w:t xml:space="preserve"> </w:t>
      </w:r>
      <w:r w:rsidRPr="0096373C">
        <w:rPr>
          <w:rFonts w:ascii="Times New Roman" w:hAnsi="Times New Roman" w:cs="Times New Roman"/>
        </w:rPr>
        <w:t>самоуправления, из средств массовой информации.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5.   Предметом  настоящей   проверки   является   соблюдение   обязательных</w:t>
      </w:r>
      <w:r w:rsidR="0096373C">
        <w:rPr>
          <w:rFonts w:ascii="Times New Roman" w:hAnsi="Times New Roman" w:cs="Times New Roman"/>
          <w:sz w:val="28"/>
          <w:szCs w:val="28"/>
        </w:rPr>
        <w:t xml:space="preserve"> </w:t>
      </w:r>
      <w:r w:rsidRPr="0052275B">
        <w:rPr>
          <w:rFonts w:ascii="Times New Roman" w:hAnsi="Times New Roman" w:cs="Times New Roman"/>
          <w:sz w:val="28"/>
          <w:szCs w:val="28"/>
        </w:rPr>
        <w:t xml:space="preserve">требований, в том числе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: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значения;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ремонте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значения;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  и  использовании  полос  отвода  и  придорожных полос</w:t>
      </w:r>
    </w:p>
    <w:p w:rsidR="00584166" w:rsidRPr="0052275B" w:rsidRDefault="00584166" w:rsidP="009637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автомобильных дорог местного значения;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  объектов  дорожного  сервиса к автомобильным дорогам</w:t>
      </w:r>
      <w:r w:rsidR="006275EB">
        <w:rPr>
          <w:rFonts w:ascii="Times New Roman" w:hAnsi="Times New Roman" w:cs="Times New Roman"/>
          <w:sz w:val="28"/>
          <w:szCs w:val="28"/>
        </w:rPr>
        <w:t xml:space="preserve"> </w:t>
      </w:r>
      <w:r w:rsidRPr="0052275B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584166" w:rsidRPr="0052275B" w:rsidRDefault="00584166" w:rsidP="00963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lastRenderedPageBreak/>
        <w:t>6. К проведению проверки приступить с "___" _________ 20_____ года.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Pr="0052275B">
        <w:rPr>
          <w:rFonts w:ascii="Times New Roman" w:hAnsi="Times New Roman" w:cs="Times New Roman"/>
          <w:sz w:val="28"/>
          <w:szCs w:val="28"/>
        </w:rPr>
        <w:t xml:space="preserve">    Проверку окончить не позднее "___" ___________ 20___ года.</w:t>
      </w:r>
    </w:p>
    <w:p w:rsidR="00893B7A" w:rsidRDefault="00584166" w:rsidP="00A416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7.   Правовые   основания   проведения   проверки:   </w:t>
      </w:r>
    </w:p>
    <w:p w:rsidR="00893B7A" w:rsidRDefault="00A31D4B" w:rsidP="00893B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84166" w:rsidRPr="00897A1B">
          <w:rPr>
            <w:rFonts w:ascii="Times New Roman" w:hAnsi="Times New Roman" w:cs="Times New Roman"/>
            <w:sz w:val="28"/>
            <w:szCs w:val="28"/>
          </w:rPr>
          <w:t>часть  2  статьи  13.1</w:t>
        </w:r>
      </w:hyperlink>
      <w:r w:rsidR="00893B7A"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 xml:space="preserve">Федерального  закона  от 08.11.2007  </w:t>
      </w:r>
      <w:r w:rsidR="00897A1B">
        <w:rPr>
          <w:rFonts w:ascii="Times New Roman" w:hAnsi="Times New Roman" w:cs="Times New Roman"/>
          <w:sz w:val="28"/>
          <w:szCs w:val="28"/>
        </w:rPr>
        <w:t xml:space="preserve">№ </w:t>
      </w:r>
      <w:r w:rsidR="00584166" w:rsidRPr="0052275B">
        <w:rPr>
          <w:rFonts w:ascii="Times New Roman" w:hAnsi="Times New Roman" w:cs="Times New Roman"/>
          <w:sz w:val="28"/>
          <w:szCs w:val="28"/>
        </w:rPr>
        <w:t xml:space="preserve">257-ФЗ </w:t>
      </w:r>
      <w:r w:rsidR="00893B7A">
        <w:rPr>
          <w:rFonts w:ascii="Times New Roman" w:hAnsi="Times New Roman" w:cs="Times New Roman"/>
          <w:sz w:val="28"/>
          <w:szCs w:val="28"/>
        </w:rPr>
        <w:t>«</w:t>
      </w:r>
      <w:r w:rsidR="00584166" w:rsidRPr="0052275B">
        <w:rPr>
          <w:rFonts w:ascii="Times New Roman" w:hAnsi="Times New Roman" w:cs="Times New Roman"/>
          <w:sz w:val="28"/>
          <w:szCs w:val="28"/>
        </w:rPr>
        <w:t>Об автомобильных дорогах и о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>дорожной  деятельности  в  Российской  Федерации, и  о внесении изменений в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>отдельные  законодательные  акты  Российской  Федерации</w:t>
      </w:r>
      <w:r w:rsidR="00893B7A">
        <w:rPr>
          <w:rFonts w:ascii="Times New Roman" w:hAnsi="Times New Roman" w:cs="Times New Roman"/>
          <w:sz w:val="28"/>
          <w:szCs w:val="28"/>
        </w:rPr>
        <w:t>»;</w:t>
      </w:r>
      <w:r w:rsidR="00584166" w:rsidRPr="00522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7A" w:rsidRDefault="00584166" w:rsidP="00893B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897A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97A1B" w:rsidRPr="00897A1B">
        <w:t xml:space="preserve"> </w:t>
      </w:r>
      <w:r w:rsidRPr="00897A1B">
        <w:rPr>
          <w:rFonts w:ascii="Times New Roman" w:hAnsi="Times New Roman" w:cs="Times New Roman"/>
          <w:sz w:val="28"/>
          <w:szCs w:val="28"/>
        </w:rPr>
        <w:t xml:space="preserve">от  10.12.1995  </w:t>
      </w:r>
      <w:r w:rsidR="00897A1B" w:rsidRPr="00897A1B">
        <w:rPr>
          <w:rFonts w:ascii="Times New Roman" w:hAnsi="Times New Roman" w:cs="Times New Roman"/>
          <w:sz w:val="28"/>
          <w:szCs w:val="28"/>
        </w:rPr>
        <w:t xml:space="preserve">№ </w:t>
      </w:r>
      <w:r w:rsidRPr="00897A1B">
        <w:rPr>
          <w:rFonts w:ascii="Times New Roman" w:hAnsi="Times New Roman" w:cs="Times New Roman"/>
          <w:sz w:val="28"/>
          <w:szCs w:val="28"/>
        </w:rPr>
        <w:t xml:space="preserve">196-ФЗ </w:t>
      </w:r>
      <w:r w:rsidR="00893B7A">
        <w:rPr>
          <w:rFonts w:ascii="Times New Roman" w:hAnsi="Times New Roman" w:cs="Times New Roman"/>
          <w:sz w:val="28"/>
          <w:szCs w:val="28"/>
        </w:rPr>
        <w:t>«</w:t>
      </w:r>
      <w:r w:rsidRPr="00897A1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893B7A">
        <w:rPr>
          <w:rFonts w:ascii="Times New Roman" w:hAnsi="Times New Roman" w:cs="Times New Roman"/>
          <w:sz w:val="28"/>
          <w:szCs w:val="28"/>
        </w:rPr>
        <w:t>»</w:t>
      </w:r>
      <w:r w:rsidRPr="00897A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B7A" w:rsidRDefault="00A31D4B" w:rsidP="00893B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84166" w:rsidRPr="00897A1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97A1B" w:rsidRPr="00897A1B">
        <w:t xml:space="preserve"> </w:t>
      </w:r>
      <w:r w:rsidR="00584166" w:rsidRPr="00897A1B">
        <w:rPr>
          <w:rFonts w:ascii="Times New Roman" w:hAnsi="Times New Roman" w:cs="Times New Roman"/>
          <w:sz w:val="28"/>
          <w:szCs w:val="28"/>
        </w:rPr>
        <w:t xml:space="preserve">Правительства   Российской   Федерации   от  11.04.2006 </w:t>
      </w:r>
      <w:r w:rsidR="00897A1B" w:rsidRPr="00897A1B">
        <w:rPr>
          <w:rFonts w:ascii="Times New Roman" w:hAnsi="Times New Roman" w:cs="Times New Roman"/>
          <w:sz w:val="28"/>
          <w:szCs w:val="28"/>
        </w:rPr>
        <w:t xml:space="preserve">№ </w:t>
      </w:r>
      <w:r w:rsidR="00584166" w:rsidRPr="00897A1B">
        <w:rPr>
          <w:rFonts w:ascii="Times New Roman" w:hAnsi="Times New Roman" w:cs="Times New Roman"/>
          <w:sz w:val="28"/>
          <w:szCs w:val="28"/>
        </w:rPr>
        <w:t xml:space="preserve">209  </w:t>
      </w:r>
      <w:r w:rsidR="00A41630">
        <w:rPr>
          <w:rFonts w:ascii="Times New Roman" w:hAnsi="Times New Roman" w:cs="Times New Roman"/>
          <w:sz w:val="28"/>
          <w:szCs w:val="28"/>
        </w:rPr>
        <w:t>«</w:t>
      </w:r>
      <w:r w:rsidR="00584166" w:rsidRPr="00897A1B">
        <w:rPr>
          <w:rFonts w:ascii="Times New Roman" w:hAnsi="Times New Roman" w:cs="Times New Roman"/>
          <w:sz w:val="28"/>
          <w:szCs w:val="28"/>
        </w:rPr>
        <w:t>О некоторых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>вопросах,  связанных  с  классификацией  автомобильных  дорог  в Российской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>Федерации</w:t>
      </w:r>
      <w:r w:rsidR="00A41630">
        <w:rPr>
          <w:rFonts w:ascii="Times New Roman" w:hAnsi="Times New Roman" w:cs="Times New Roman"/>
          <w:sz w:val="28"/>
          <w:szCs w:val="28"/>
        </w:rPr>
        <w:t>»</w:t>
      </w:r>
      <w:r w:rsidR="00584166" w:rsidRPr="0052275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93B7A" w:rsidRDefault="00A31D4B" w:rsidP="00893B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84166" w:rsidRPr="00897A1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84166" w:rsidRPr="00897A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</w:t>
      </w:r>
      <w:r w:rsidR="00897A1B">
        <w:rPr>
          <w:rFonts w:ascii="Times New Roman" w:hAnsi="Times New Roman" w:cs="Times New Roman"/>
          <w:sz w:val="28"/>
          <w:szCs w:val="28"/>
        </w:rPr>
        <w:t xml:space="preserve"> № </w:t>
      </w:r>
      <w:r w:rsidR="00584166" w:rsidRPr="00897A1B">
        <w:rPr>
          <w:rFonts w:ascii="Times New Roman" w:hAnsi="Times New Roman" w:cs="Times New Roman"/>
          <w:sz w:val="28"/>
          <w:szCs w:val="28"/>
        </w:rPr>
        <w:t xml:space="preserve">767  </w:t>
      </w:r>
      <w:r w:rsidR="00A41630">
        <w:rPr>
          <w:rFonts w:ascii="Times New Roman" w:hAnsi="Times New Roman" w:cs="Times New Roman"/>
          <w:sz w:val="28"/>
          <w:szCs w:val="28"/>
        </w:rPr>
        <w:t>«</w:t>
      </w:r>
      <w:r w:rsidR="00584166" w:rsidRPr="00897A1B">
        <w:rPr>
          <w:rFonts w:ascii="Times New Roman" w:hAnsi="Times New Roman" w:cs="Times New Roman"/>
          <w:sz w:val="28"/>
          <w:szCs w:val="28"/>
        </w:rPr>
        <w:t>О   классификации  автомобильных  дорог  в  Российской  Федерации</w:t>
      </w:r>
      <w:r w:rsidR="00A41630">
        <w:rPr>
          <w:rFonts w:ascii="Times New Roman" w:hAnsi="Times New Roman" w:cs="Times New Roman"/>
          <w:sz w:val="28"/>
          <w:szCs w:val="28"/>
        </w:rPr>
        <w:t>»</w:t>
      </w:r>
      <w:r w:rsidR="00584166" w:rsidRPr="00897A1B">
        <w:rPr>
          <w:rFonts w:ascii="Times New Roman" w:hAnsi="Times New Roman" w:cs="Times New Roman"/>
          <w:sz w:val="28"/>
          <w:szCs w:val="28"/>
        </w:rPr>
        <w:t>;</w:t>
      </w:r>
    </w:p>
    <w:p w:rsidR="00584166" w:rsidRPr="00897A1B" w:rsidRDefault="00584166" w:rsidP="00893B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1B">
        <w:rPr>
          <w:rFonts w:ascii="Times New Roman" w:hAnsi="Times New Roman" w:cs="Times New Roman"/>
          <w:sz w:val="28"/>
          <w:szCs w:val="28"/>
        </w:rPr>
        <w:t xml:space="preserve">Государственный    </w:t>
      </w:r>
      <w:hyperlink r:id="rId20" w:history="1">
        <w:r w:rsidRPr="00897A1B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897A1B">
        <w:rPr>
          <w:rFonts w:ascii="Times New Roman" w:hAnsi="Times New Roman" w:cs="Times New Roman"/>
          <w:sz w:val="28"/>
          <w:szCs w:val="28"/>
        </w:rPr>
        <w:t xml:space="preserve">    Российской   Федерации   ГОСТ   </w:t>
      </w:r>
      <w:proofErr w:type="gramStart"/>
      <w:r w:rsidRPr="00897A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A1B">
        <w:rPr>
          <w:rFonts w:ascii="Times New Roman" w:hAnsi="Times New Roman" w:cs="Times New Roman"/>
          <w:sz w:val="28"/>
          <w:szCs w:val="28"/>
        </w:rPr>
        <w:t xml:space="preserve">   50597-93</w:t>
      </w:r>
      <w:r w:rsidR="00A41630">
        <w:rPr>
          <w:rFonts w:ascii="Times New Roman" w:hAnsi="Times New Roman" w:cs="Times New Roman"/>
          <w:sz w:val="28"/>
          <w:szCs w:val="28"/>
        </w:rPr>
        <w:t xml:space="preserve"> «</w:t>
      </w:r>
      <w:r w:rsidRPr="00897A1B">
        <w:rPr>
          <w:rFonts w:ascii="Times New Roman" w:hAnsi="Times New Roman" w:cs="Times New Roman"/>
          <w:sz w:val="28"/>
          <w:szCs w:val="28"/>
        </w:rPr>
        <w:t>Автомобильные  дороги  и  улицы. Требования к эксплуатационному состоянию,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Pr="00897A1B">
        <w:rPr>
          <w:rFonts w:ascii="Times New Roman" w:hAnsi="Times New Roman" w:cs="Times New Roman"/>
          <w:sz w:val="28"/>
          <w:szCs w:val="28"/>
        </w:rPr>
        <w:t>допустимому по условиям обеспечения безопасности дорожного движения</w:t>
      </w:r>
      <w:r w:rsidR="00A41630">
        <w:rPr>
          <w:rFonts w:ascii="Times New Roman" w:hAnsi="Times New Roman" w:cs="Times New Roman"/>
          <w:sz w:val="28"/>
          <w:szCs w:val="28"/>
        </w:rPr>
        <w:t>»</w:t>
      </w:r>
      <w:r w:rsidRPr="00897A1B">
        <w:rPr>
          <w:rFonts w:ascii="Times New Roman" w:hAnsi="Times New Roman" w:cs="Times New Roman"/>
          <w:sz w:val="28"/>
          <w:szCs w:val="28"/>
        </w:rPr>
        <w:t>.</w:t>
      </w:r>
    </w:p>
    <w:p w:rsidR="00584166" w:rsidRPr="00897A1B" w:rsidRDefault="00584166" w:rsidP="00A416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1B">
        <w:rPr>
          <w:rFonts w:ascii="Times New Roman" w:hAnsi="Times New Roman" w:cs="Times New Roman"/>
          <w:sz w:val="28"/>
          <w:szCs w:val="28"/>
        </w:rPr>
        <w:t>8.   Перечень    документов,   представление   которых   физическим   лицом</w:t>
      </w:r>
      <w:r w:rsidR="00A41630">
        <w:rPr>
          <w:rFonts w:ascii="Times New Roman" w:hAnsi="Times New Roman" w:cs="Times New Roman"/>
          <w:sz w:val="28"/>
          <w:szCs w:val="28"/>
        </w:rPr>
        <w:t xml:space="preserve"> </w:t>
      </w:r>
      <w:r w:rsidRPr="00897A1B">
        <w:rPr>
          <w:rFonts w:ascii="Times New Roman" w:hAnsi="Times New Roman" w:cs="Times New Roman"/>
          <w:sz w:val="28"/>
          <w:szCs w:val="28"/>
        </w:rPr>
        <w:t>необходимо для достижения целей и задач проведения проверки:</w:t>
      </w:r>
    </w:p>
    <w:p w:rsidR="00584166" w:rsidRPr="00897A1B" w:rsidRDefault="005841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7A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97A1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6373C" w:rsidRDefault="0096373C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373C" w:rsidRDefault="0096373C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2128" w:rsidRPr="00E502BD" w:rsidRDefault="00FA2128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02BD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416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584166" w:rsidRPr="0052275B" w:rsidRDefault="00584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514782" w:rsidRDefault="00514782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Pr="00B374FC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  <w:r w:rsidRPr="00B374FC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B374FC">
        <w:rPr>
          <w:szCs w:val="28"/>
        </w:rPr>
        <w:t xml:space="preserve"> </w:t>
      </w:r>
    </w:p>
    <w:p w:rsidR="007B5C65" w:rsidRPr="00B374FC" w:rsidRDefault="007B5C65" w:rsidP="007B5C65">
      <w:pPr>
        <w:pStyle w:val="a6"/>
        <w:ind w:left="5245"/>
        <w:jc w:val="both"/>
        <w:rPr>
          <w:sz w:val="28"/>
          <w:szCs w:val="28"/>
        </w:rPr>
      </w:pPr>
      <w:r w:rsidRPr="00B374FC">
        <w:rPr>
          <w:sz w:val="28"/>
          <w:szCs w:val="28"/>
        </w:rPr>
        <w:t xml:space="preserve">к  Порядку осуществления муниципального </w:t>
      </w:r>
      <w:proofErr w:type="gramStart"/>
      <w:r w:rsidRPr="00B374FC">
        <w:rPr>
          <w:sz w:val="28"/>
          <w:szCs w:val="28"/>
        </w:rPr>
        <w:t>контроля за</w:t>
      </w:r>
      <w:proofErr w:type="gramEnd"/>
      <w:r w:rsidRPr="00B374FC">
        <w:rPr>
          <w:sz w:val="28"/>
          <w:szCs w:val="28"/>
        </w:rPr>
        <w:t xml:space="preserve"> обеспечением сохранности автомобильных дорог местного значения  на территории муниципального образования Топчихинский район Алтайского края </w:t>
      </w:r>
    </w:p>
    <w:p w:rsidR="00FA2128" w:rsidRDefault="00FA2128" w:rsidP="00FA2128">
      <w:pPr>
        <w:pStyle w:val="a3"/>
        <w:widowControl w:val="0"/>
        <w:spacing w:line="240" w:lineRule="auto"/>
        <w:ind w:left="5245" w:right="-1" w:hanging="5245"/>
        <w:jc w:val="right"/>
        <w:rPr>
          <w:szCs w:val="28"/>
        </w:rPr>
      </w:pPr>
    </w:p>
    <w:p w:rsidR="00FA2128" w:rsidRDefault="00897A1B" w:rsidP="00AE59D6">
      <w:pPr>
        <w:pStyle w:val="a3"/>
        <w:widowControl w:val="0"/>
        <w:spacing w:line="240" w:lineRule="auto"/>
        <w:ind w:left="5670" w:right="-1"/>
        <w:rPr>
          <w:szCs w:val="28"/>
        </w:rPr>
      </w:pPr>
      <w:r>
        <w:rPr>
          <w:szCs w:val="28"/>
        </w:rPr>
        <w:t xml:space="preserve">  </w:t>
      </w:r>
      <w:r w:rsidR="00FA2128">
        <w:rPr>
          <w:szCs w:val="28"/>
        </w:rPr>
        <w:t>"___" ______</w:t>
      </w:r>
      <w:r w:rsidR="00AE59D6">
        <w:rPr>
          <w:szCs w:val="28"/>
        </w:rPr>
        <w:t>____</w:t>
      </w:r>
      <w:r w:rsidR="00FA2128">
        <w:rPr>
          <w:szCs w:val="28"/>
        </w:rPr>
        <w:t xml:space="preserve">___________ </w:t>
      </w:r>
      <w:r w:rsidR="00FA2128" w:rsidRPr="0052275B">
        <w:rPr>
          <w:szCs w:val="28"/>
        </w:rPr>
        <w:t xml:space="preserve">   </w:t>
      </w:r>
      <w:r w:rsidR="00FA2128">
        <w:rPr>
          <w:szCs w:val="28"/>
        </w:rPr>
        <w:t xml:space="preserve">                                                          </w:t>
      </w:r>
    </w:p>
    <w:p w:rsidR="00FA2128" w:rsidRPr="0052275B" w:rsidRDefault="00FA2128" w:rsidP="00A41630">
      <w:pPr>
        <w:pStyle w:val="ConsPlusNonforma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41630">
        <w:rPr>
          <w:rFonts w:ascii="Times New Roman" w:hAnsi="Times New Roman" w:cs="Times New Roman"/>
        </w:rPr>
        <w:t xml:space="preserve">        (дата составления акта)</w:t>
      </w:r>
      <w:r>
        <w:rPr>
          <w:szCs w:val="28"/>
        </w:rPr>
        <w:t xml:space="preserve">                    </w:t>
      </w:r>
      <w:r w:rsidRPr="005227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2128" w:rsidRPr="00A41630" w:rsidRDefault="00FA2128" w:rsidP="00FA2128">
      <w:pPr>
        <w:pStyle w:val="ConsPlusNonformat"/>
        <w:jc w:val="right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 xml:space="preserve"> (время составления акта)</w:t>
      </w:r>
    </w:p>
    <w:p w:rsidR="00FA2128" w:rsidRPr="0052275B" w:rsidRDefault="00FA2128" w:rsidP="00FA21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A2128" w:rsidRDefault="00FA2128" w:rsidP="00FA2128">
      <w:pPr>
        <w:pStyle w:val="a3"/>
        <w:widowControl w:val="0"/>
        <w:spacing w:line="240" w:lineRule="auto"/>
        <w:ind w:right="-1"/>
        <w:rPr>
          <w:szCs w:val="28"/>
        </w:rPr>
      </w:pPr>
    </w:p>
    <w:p w:rsidR="00584166" w:rsidRPr="0052275B" w:rsidRDefault="00584166" w:rsidP="00893B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6"/>
      <w:bookmarkEnd w:id="2"/>
      <w:r w:rsidRPr="0052275B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584166" w:rsidRPr="0052275B" w:rsidRDefault="000A1D36" w:rsidP="00FA21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по строительству, архитектуре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жилищно-коммуниальному хозяйству</w:t>
      </w:r>
      <w:r w:rsidRPr="000A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Топчихин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A1D36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</w:t>
      </w:r>
      <w:r w:rsidRPr="00E3374D">
        <w:rPr>
          <w:color w:val="000000" w:themeColor="text1"/>
          <w:sz w:val="28"/>
          <w:szCs w:val="28"/>
        </w:rPr>
        <w:t xml:space="preserve"> </w:t>
      </w:r>
      <w:r w:rsidR="00584166" w:rsidRPr="0052275B">
        <w:rPr>
          <w:rFonts w:ascii="Times New Roman" w:hAnsi="Times New Roman" w:cs="Times New Roman"/>
          <w:sz w:val="28"/>
          <w:szCs w:val="28"/>
        </w:rPr>
        <w:t>физического лица</w:t>
      </w:r>
    </w:p>
    <w:p w:rsidR="00584166" w:rsidRPr="0052275B" w:rsidRDefault="0045055E" w:rsidP="007B5C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84166" w:rsidRPr="0052275B">
        <w:rPr>
          <w:rFonts w:ascii="Times New Roman" w:hAnsi="Times New Roman" w:cs="Times New Roman"/>
          <w:sz w:val="28"/>
          <w:szCs w:val="28"/>
        </w:rPr>
        <w:t>______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>(место проведения проверки)</w:t>
      </w:r>
    </w:p>
    <w:p w:rsidR="00584166" w:rsidRPr="0052275B" w:rsidRDefault="00584166" w:rsidP="00FA212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41630">
        <w:rPr>
          <w:rFonts w:ascii="Times New Roman" w:hAnsi="Times New Roman" w:cs="Times New Roman"/>
        </w:rPr>
        <w:t>(вид документа с указанием реквизитов (номер, дата)</w:t>
      </w:r>
      <w:proofErr w:type="gramEnd"/>
    </w:p>
    <w:p w:rsidR="00A41630" w:rsidRDefault="00584166" w:rsidP="00A41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_______________________________________ проверка 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 xml:space="preserve"> </w:t>
      </w:r>
      <w:r w:rsidR="00893B7A">
        <w:rPr>
          <w:rFonts w:ascii="Times New Roman" w:hAnsi="Times New Roman" w:cs="Times New Roman"/>
          <w:sz w:val="28"/>
          <w:szCs w:val="28"/>
        </w:rPr>
        <w:br/>
      </w:r>
      <w:r w:rsidR="00A416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A41630" w:rsidRPr="00A41630">
        <w:rPr>
          <w:rFonts w:ascii="Times New Roman" w:hAnsi="Times New Roman" w:cs="Times New Roman"/>
        </w:rPr>
        <w:t>(плановая/внеплановая)</w:t>
      </w:r>
    </w:p>
    <w:p w:rsidR="00584166" w:rsidRPr="00A41630" w:rsidRDefault="00584166" w:rsidP="00A416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275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FA2128">
        <w:rPr>
          <w:rFonts w:ascii="Times New Roman" w:hAnsi="Times New Roman" w:cs="Times New Roman"/>
          <w:sz w:val="28"/>
          <w:szCs w:val="28"/>
        </w:rPr>
        <w:t xml:space="preserve"> </w:t>
      </w:r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41630">
        <w:rPr>
          <w:rFonts w:ascii="Times New Roman" w:hAnsi="Times New Roman" w:cs="Times New Roman"/>
        </w:rPr>
        <w:t>(фамилия, имя, отчество (при наличии), дата рождения, адрес постоянного</w:t>
      </w:r>
      <w:proofErr w:type="gramEnd"/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>места жительства, контактный телефон - при наличии)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Продолжительность проверки: _______________________________________________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>(часов/минут)</w:t>
      </w:r>
    </w:p>
    <w:p w:rsidR="00584166" w:rsidRPr="000A1D36" w:rsidRDefault="00584166" w:rsidP="000A1D3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Акт составлен </w:t>
      </w:r>
      <w:r w:rsidR="00A41630">
        <w:rPr>
          <w:rFonts w:ascii="Times New Roman" w:hAnsi="Times New Roman" w:cs="Times New Roman"/>
          <w:sz w:val="28"/>
          <w:szCs w:val="28"/>
        </w:rPr>
        <w:t xml:space="preserve"> </w:t>
      </w:r>
      <w:r w:rsidR="000A1D36">
        <w:rPr>
          <w:rFonts w:ascii="Times New Roman" w:hAnsi="Times New Roman" w:cs="Times New Roman"/>
          <w:sz w:val="28"/>
          <w:szCs w:val="28"/>
        </w:rPr>
        <w:t>о</w:t>
      </w:r>
      <w:r w:rsidR="000A1D36" w:rsidRPr="000A1D36">
        <w:rPr>
          <w:rFonts w:ascii="Times New Roman" w:hAnsi="Times New Roman" w:cs="Times New Roman"/>
          <w:sz w:val="28"/>
          <w:szCs w:val="28"/>
        </w:rPr>
        <w:t>тделом</w:t>
      </w:r>
      <w:r w:rsidR="000A1D36" w:rsidRPr="000A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строительству, архитектуре и </w:t>
      </w:r>
      <w:r w:rsidR="000A1D36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жилищно-коммуниальному хозяйству</w:t>
      </w:r>
      <w:r w:rsidR="000A1D36" w:rsidRPr="000A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Топчихинского района</w:t>
      </w:r>
    </w:p>
    <w:p w:rsidR="000A1D36" w:rsidRDefault="000A1D3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а), проводившее(ие) проверку: __________________________________</w:t>
      </w:r>
      <w:r w:rsidR="00897A1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41630">
        <w:rPr>
          <w:rFonts w:ascii="Times New Roman" w:hAnsi="Times New Roman" w:cs="Times New Roman"/>
        </w:rPr>
        <w:t>(фамилия, имя, отчество (при наличии), должность должностного лица</w:t>
      </w:r>
      <w:r w:rsidR="00A41630">
        <w:rPr>
          <w:rFonts w:ascii="Times New Roman" w:hAnsi="Times New Roman" w:cs="Times New Roman"/>
        </w:rPr>
        <w:t xml:space="preserve"> </w:t>
      </w:r>
      <w:r w:rsidRPr="00A41630">
        <w:rPr>
          <w:rFonts w:ascii="Times New Roman" w:hAnsi="Times New Roman" w:cs="Times New Roman"/>
        </w:rPr>
        <w:t xml:space="preserve">(должностных лиц), </w:t>
      </w:r>
      <w:proofErr w:type="gramEnd"/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>проводившег</w:t>
      </w:r>
      <w:proofErr w:type="gramStart"/>
      <w:r w:rsidRPr="00A41630">
        <w:rPr>
          <w:rFonts w:ascii="Times New Roman" w:hAnsi="Times New Roman" w:cs="Times New Roman"/>
        </w:rPr>
        <w:t>о(</w:t>
      </w:r>
      <w:proofErr w:type="gramEnd"/>
      <w:r w:rsidRPr="00A41630">
        <w:rPr>
          <w:rFonts w:ascii="Times New Roman" w:hAnsi="Times New Roman" w:cs="Times New Roman"/>
        </w:rPr>
        <w:t>их) проверку)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При проведе</w:t>
      </w:r>
      <w:r w:rsidR="00897A1B">
        <w:rPr>
          <w:rFonts w:ascii="Times New Roman" w:hAnsi="Times New Roman" w:cs="Times New Roman"/>
          <w:sz w:val="28"/>
          <w:szCs w:val="28"/>
        </w:rPr>
        <w:t xml:space="preserve">нии проверки присутствовали: 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97A1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4166" w:rsidRPr="0052275B" w:rsidRDefault="00584166" w:rsidP="00A41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630">
        <w:rPr>
          <w:rFonts w:ascii="Times New Roman" w:hAnsi="Times New Roman" w:cs="Times New Roman"/>
        </w:rPr>
        <w:t>(фамилия, имя, отчество (при наличии) лиц, присутствовавших при проведении</w:t>
      </w:r>
      <w:r w:rsidR="00897A1B" w:rsidRPr="00A41630">
        <w:rPr>
          <w:rFonts w:ascii="Times New Roman" w:hAnsi="Times New Roman" w:cs="Times New Roman"/>
        </w:rPr>
        <w:t xml:space="preserve"> </w:t>
      </w:r>
      <w:r w:rsidRPr="00A41630">
        <w:rPr>
          <w:rFonts w:ascii="Times New Roman" w:hAnsi="Times New Roman" w:cs="Times New Roman"/>
        </w:rPr>
        <w:t xml:space="preserve"> мероприятий по проверке)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В  ходе  проведения  проверки выявлены нарушения обязательных требований (с</w:t>
      </w:r>
      <w:r w:rsidR="00897A1B">
        <w:rPr>
          <w:rFonts w:ascii="Times New Roman" w:hAnsi="Times New Roman" w:cs="Times New Roman"/>
          <w:sz w:val="28"/>
          <w:szCs w:val="28"/>
        </w:rPr>
        <w:t xml:space="preserve"> </w:t>
      </w:r>
      <w:r w:rsidRPr="0052275B">
        <w:rPr>
          <w:rFonts w:ascii="Times New Roman" w:hAnsi="Times New Roman" w:cs="Times New Roman"/>
          <w:sz w:val="28"/>
          <w:szCs w:val="28"/>
        </w:rPr>
        <w:t xml:space="preserve">указанием положений (нормативных) правовых актов): 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lastRenderedPageBreak/>
        <w:t>(с указанием характера нарушений; лиц, допустивших нарушения)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нарушений не выявлено ____________________________________________________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584166" w:rsidRPr="0052275B" w:rsidRDefault="00584166" w:rsidP="00F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1. Фототаблица (фотосъемка проведена ____ </w:t>
      </w:r>
      <w:hyperlink w:anchor="P265" w:history="1">
        <w:r w:rsidRPr="00EE2C89">
          <w:rPr>
            <w:rFonts w:ascii="Times New Roman" w:hAnsi="Times New Roman" w:cs="Times New Roman"/>
          </w:rPr>
          <w:t>&lt;1&gt;</w:t>
        </w:r>
      </w:hyperlink>
      <w:r w:rsidRPr="00897A1B">
        <w:rPr>
          <w:rFonts w:ascii="Times New Roman" w:hAnsi="Times New Roman" w:cs="Times New Roman"/>
          <w:sz w:val="28"/>
          <w:szCs w:val="28"/>
        </w:rPr>
        <w:t>)</w:t>
      </w:r>
      <w:r w:rsidRPr="0052275B">
        <w:rPr>
          <w:rFonts w:ascii="Times New Roman" w:hAnsi="Times New Roman" w:cs="Times New Roman"/>
          <w:sz w:val="28"/>
          <w:szCs w:val="28"/>
        </w:rPr>
        <w:t xml:space="preserve"> на __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., в __экз.;__________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Подписи лиц, проводивших проверку: ________________________________________</w:t>
      </w:r>
    </w:p>
    <w:p w:rsidR="00584166" w:rsidRPr="00A41630" w:rsidRDefault="00584166" w:rsidP="00897A1B">
      <w:pPr>
        <w:pStyle w:val="ConsPlusNonformat"/>
        <w:jc w:val="both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 xml:space="preserve">                            (фамилия, имя, отчество (при наличии), подпись)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С   актом   проверки   ознакомле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а): _______________________________________________________________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41630">
        <w:rPr>
          <w:rFonts w:ascii="Times New Roman" w:hAnsi="Times New Roman" w:cs="Times New Roman"/>
        </w:rPr>
        <w:t>(фамил</w:t>
      </w:r>
      <w:r w:rsidR="00A41630">
        <w:rPr>
          <w:rFonts w:ascii="Times New Roman" w:hAnsi="Times New Roman" w:cs="Times New Roman"/>
        </w:rPr>
        <w:t>ия, имя, отчество (при наличии)</w:t>
      </w:r>
      <w:proofErr w:type="gramEnd"/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             "__" ____________ 20__ г. ______________</w:t>
      </w:r>
    </w:p>
    <w:p w:rsidR="00584166" w:rsidRPr="00A41630" w:rsidRDefault="00A41630" w:rsidP="00A416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84166" w:rsidRPr="00A41630">
        <w:rPr>
          <w:rFonts w:ascii="Times New Roman" w:hAnsi="Times New Roman" w:cs="Times New Roman"/>
        </w:rPr>
        <w:t>(подпись)</w:t>
      </w:r>
    </w:p>
    <w:p w:rsidR="00584166" w:rsidRPr="0052275B" w:rsidRDefault="00584166" w:rsidP="0089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84166" w:rsidRPr="0052275B" w:rsidRDefault="00584166" w:rsidP="00897A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5"/>
      <w:bookmarkEnd w:id="3"/>
      <w:r w:rsidRPr="00D055D0">
        <w:rPr>
          <w:rFonts w:ascii="Times New Roman" w:hAnsi="Times New Roman" w:cs="Times New Roman"/>
          <w:sz w:val="20"/>
        </w:rPr>
        <w:t>&lt;1</w:t>
      </w:r>
      <w:proofErr w:type="gramStart"/>
      <w:r w:rsidRPr="00D055D0">
        <w:rPr>
          <w:rFonts w:ascii="Times New Roman" w:hAnsi="Times New Roman" w:cs="Times New Roman"/>
          <w:sz w:val="20"/>
        </w:rPr>
        <w:t>&gt;</w:t>
      </w:r>
      <w:r w:rsidRPr="0052275B">
        <w:rPr>
          <w:rFonts w:ascii="Times New Roman" w:hAnsi="Times New Roman" w:cs="Times New Roman"/>
          <w:sz w:val="28"/>
          <w:szCs w:val="28"/>
        </w:rPr>
        <w:t xml:space="preserve"> </w:t>
      </w:r>
      <w:r w:rsidRPr="00D055D0">
        <w:rPr>
          <w:rFonts w:ascii="Times New Roman" w:hAnsi="Times New Roman" w:cs="Times New Roman"/>
          <w:sz w:val="20"/>
        </w:rPr>
        <w:t>У</w:t>
      </w:r>
      <w:proofErr w:type="gramEnd"/>
      <w:r w:rsidRPr="00D055D0">
        <w:rPr>
          <w:rFonts w:ascii="Times New Roman" w:hAnsi="Times New Roman" w:cs="Times New Roman"/>
          <w:sz w:val="20"/>
        </w:rPr>
        <w:t>казывается наименование фотокамеры</w:t>
      </w:r>
      <w:r w:rsidRPr="0052275B">
        <w:rPr>
          <w:rFonts w:ascii="Times New Roman" w:hAnsi="Times New Roman" w:cs="Times New Roman"/>
          <w:sz w:val="28"/>
          <w:szCs w:val="28"/>
        </w:rPr>
        <w:t>.</w:t>
      </w:r>
    </w:p>
    <w:p w:rsidR="00584166" w:rsidRPr="0052275B" w:rsidRDefault="00584166" w:rsidP="00897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5C65" w:rsidRDefault="007B5C65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73C" w:rsidRDefault="0096373C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73C" w:rsidRDefault="0096373C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73C" w:rsidRDefault="0096373C" w:rsidP="0089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A41630" w:rsidRDefault="00A41630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514782" w:rsidRDefault="00514782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514782" w:rsidRDefault="00514782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</w:p>
    <w:p w:rsidR="007B5C65" w:rsidRPr="00B374FC" w:rsidRDefault="007B5C65" w:rsidP="007B5C65">
      <w:pPr>
        <w:pStyle w:val="a3"/>
        <w:widowControl w:val="0"/>
        <w:spacing w:line="240" w:lineRule="auto"/>
        <w:ind w:left="5245" w:right="-1"/>
        <w:rPr>
          <w:szCs w:val="28"/>
        </w:rPr>
      </w:pPr>
      <w:r w:rsidRPr="00B374FC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B374FC">
        <w:rPr>
          <w:szCs w:val="28"/>
        </w:rPr>
        <w:t xml:space="preserve"> </w:t>
      </w:r>
    </w:p>
    <w:p w:rsidR="007B5C65" w:rsidRPr="00B374FC" w:rsidRDefault="007B5C65" w:rsidP="007B5C65">
      <w:pPr>
        <w:pStyle w:val="a6"/>
        <w:ind w:left="5245"/>
        <w:jc w:val="both"/>
        <w:rPr>
          <w:sz w:val="28"/>
          <w:szCs w:val="28"/>
        </w:rPr>
      </w:pPr>
      <w:r w:rsidRPr="00B374FC">
        <w:rPr>
          <w:sz w:val="28"/>
          <w:szCs w:val="28"/>
        </w:rPr>
        <w:t xml:space="preserve">к  Порядку осуществления муниципального </w:t>
      </w:r>
      <w:proofErr w:type="gramStart"/>
      <w:r w:rsidRPr="00B374FC">
        <w:rPr>
          <w:sz w:val="28"/>
          <w:szCs w:val="28"/>
        </w:rPr>
        <w:t>контроля за</w:t>
      </w:r>
      <w:proofErr w:type="gramEnd"/>
      <w:r w:rsidRPr="00B374FC">
        <w:rPr>
          <w:sz w:val="28"/>
          <w:szCs w:val="28"/>
        </w:rPr>
        <w:t xml:space="preserve"> обеспечением сохранности автомобильных дорог местного значения  на территории муниципального образования Топчихинский район Алтайского края </w:t>
      </w:r>
    </w:p>
    <w:p w:rsidR="00584166" w:rsidRPr="0052275B" w:rsidRDefault="00584166" w:rsidP="00897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МУНИЦИПАЛЬНЫЙ ДОРОЖНЫЙ КОНТРОЛЬ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275B">
        <w:rPr>
          <w:rFonts w:ascii="Times New Roman" w:hAnsi="Times New Roman" w:cs="Times New Roman"/>
          <w:sz w:val="28"/>
          <w:szCs w:val="28"/>
        </w:rPr>
        <w:t xml:space="preserve">   ФОТОТАБЛИЦА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к акту проверки соблюдения законодательства об автомобильных дорогах и о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     дорожной деятельности от "___" ______20 ___ г. N _________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по адресу:__________________________________________________________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128" w:rsidRPr="0052275B" w:rsidRDefault="00FA2128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Фотосъемку произвел __________    </w:t>
      </w:r>
      <w:r w:rsidR="00FA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75B">
        <w:rPr>
          <w:rFonts w:ascii="Times New Roman" w:hAnsi="Times New Roman" w:cs="Times New Roman"/>
          <w:sz w:val="28"/>
          <w:szCs w:val="28"/>
        </w:rPr>
        <w:t>______</w:t>
      </w:r>
      <w:r w:rsidR="00A41630">
        <w:rPr>
          <w:rFonts w:ascii="Times New Roman" w:hAnsi="Times New Roman" w:cs="Times New Roman"/>
          <w:sz w:val="28"/>
          <w:szCs w:val="28"/>
        </w:rPr>
        <w:t>____</w:t>
      </w:r>
      <w:r w:rsidRPr="0052275B">
        <w:rPr>
          <w:rFonts w:ascii="Times New Roman" w:hAnsi="Times New Roman" w:cs="Times New Roman"/>
          <w:sz w:val="28"/>
          <w:szCs w:val="28"/>
        </w:rPr>
        <w:t>_______</w:t>
      </w:r>
    </w:p>
    <w:p w:rsidR="00897A1B" w:rsidRPr="00A41630" w:rsidRDefault="00584166" w:rsidP="00897A1B">
      <w:pPr>
        <w:pStyle w:val="ConsPlusNonformat"/>
        <w:jc w:val="both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 xml:space="preserve">                    </w:t>
      </w:r>
      <w:r w:rsidR="00897A1B" w:rsidRPr="00A41630">
        <w:rPr>
          <w:rFonts w:ascii="Times New Roman" w:hAnsi="Times New Roman" w:cs="Times New Roman"/>
        </w:rPr>
        <w:t xml:space="preserve">                    </w:t>
      </w:r>
      <w:r w:rsidRPr="00A41630">
        <w:rPr>
          <w:rFonts w:ascii="Times New Roman" w:hAnsi="Times New Roman" w:cs="Times New Roman"/>
        </w:rPr>
        <w:t xml:space="preserve"> </w:t>
      </w:r>
      <w:r w:rsidR="00A41630">
        <w:rPr>
          <w:rFonts w:ascii="Times New Roman" w:hAnsi="Times New Roman" w:cs="Times New Roman"/>
        </w:rPr>
        <w:t xml:space="preserve">               </w:t>
      </w:r>
      <w:r w:rsidRPr="00A41630">
        <w:rPr>
          <w:rFonts w:ascii="Times New Roman" w:hAnsi="Times New Roman" w:cs="Times New Roman"/>
        </w:rPr>
        <w:t xml:space="preserve"> (подпись)   </w:t>
      </w:r>
      <w:r w:rsidR="00FA2128" w:rsidRPr="00A41630">
        <w:rPr>
          <w:rFonts w:ascii="Times New Roman" w:hAnsi="Times New Roman" w:cs="Times New Roman"/>
        </w:rPr>
        <w:t xml:space="preserve"> </w:t>
      </w:r>
      <w:r w:rsidR="00A41630">
        <w:rPr>
          <w:rFonts w:ascii="Times New Roman" w:hAnsi="Times New Roman" w:cs="Times New Roman"/>
        </w:rPr>
        <w:t xml:space="preserve">                     </w:t>
      </w:r>
      <w:r w:rsidRPr="00A41630">
        <w:rPr>
          <w:rFonts w:ascii="Times New Roman" w:hAnsi="Times New Roman" w:cs="Times New Roman"/>
        </w:rPr>
        <w:t xml:space="preserve"> </w:t>
      </w:r>
      <w:r w:rsidR="00897A1B" w:rsidRPr="00A41630">
        <w:rPr>
          <w:rFonts w:ascii="Times New Roman" w:hAnsi="Times New Roman" w:cs="Times New Roman"/>
        </w:rPr>
        <w:t>(фамилия, имя, отчество)</w:t>
      </w:r>
    </w:p>
    <w:p w:rsidR="00584166" w:rsidRPr="00A41630" w:rsidRDefault="00584166" w:rsidP="00897A1B">
      <w:pPr>
        <w:pStyle w:val="ConsPlusNonformat"/>
        <w:jc w:val="both"/>
        <w:rPr>
          <w:rFonts w:ascii="Times New Roman" w:hAnsi="Times New Roman" w:cs="Times New Roman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С фототаблицей ознакомле</w:t>
      </w:r>
      <w:proofErr w:type="gramStart"/>
      <w:r w:rsidRPr="00522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2275B">
        <w:rPr>
          <w:rFonts w:ascii="Times New Roman" w:hAnsi="Times New Roman" w:cs="Times New Roman"/>
          <w:sz w:val="28"/>
          <w:szCs w:val="28"/>
        </w:rPr>
        <w:t>а)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A212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84166" w:rsidRPr="00A41630" w:rsidRDefault="00584166" w:rsidP="00A41630">
      <w:pPr>
        <w:pStyle w:val="ConsPlusNonformat"/>
        <w:jc w:val="center"/>
        <w:rPr>
          <w:rFonts w:ascii="Times New Roman" w:hAnsi="Times New Roman" w:cs="Times New Roman"/>
        </w:rPr>
      </w:pPr>
      <w:r w:rsidRPr="00A41630">
        <w:rPr>
          <w:rFonts w:ascii="Times New Roman" w:hAnsi="Times New Roman" w:cs="Times New Roman"/>
        </w:rPr>
        <w:t>(фамилия, имя, отчество)</w:t>
      </w: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             "__" ____________ 20__ г. ______________</w:t>
      </w:r>
    </w:p>
    <w:p w:rsidR="00584166" w:rsidRPr="00A41630" w:rsidRDefault="00584166" w:rsidP="00897A1B">
      <w:pPr>
        <w:pStyle w:val="ConsPlusNonformat"/>
        <w:jc w:val="both"/>
        <w:rPr>
          <w:rFonts w:ascii="Times New Roman" w:hAnsi="Times New Roman" w:cs="Times New Roman"/>
        </w:rPr>
      </w:pPr>
      <w:r w:rsidRPr="00522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416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275B">
        <w:rPr>
          <w:rFonts w:ascii="Times New Roman" w:hAnsi="Times New Roman" w:cs="Times New Roman"/>
          <w:sz w:val="28"/>
          <w:szCs w:val="28"/>
        </w:rPr>
        <w:t xml:space="preserve"> </w:t>
      </w:r>
      <w:r w:rsidRPr="00A41630">
        <w:rPr>
          <w:rFonts w:ascii="Times New Roman" w:hAnsi="Times New Roman" w:cs="Times New Roman"/>
        </w:rPr>
        <w:t>(подпись)</w:t>
      </w:r>
    </w:p>
    <w:p w:rsidR="00584166" w:rsidRPr="0052275B" w:rsidRDefault="00584166" w:rsidP="00897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66" w:rsidRPr="0052275B" w:rsidRDefault="00584166" w:rsidP="00897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F7F" w:rsidRPr="0052275B" w:rsidRDefault="00785F7F" w:rsidP="00897A1B">
      <w:pPr>
        <w:rPr>
          <w:sz w:val="28"/>
          <w:szCs w:val="28"/>
        </w:rPr>
      </w:pPr>
    </w:p>
    <w:sectPr w:rsidR="00785F7F" w:rsidRPr="0052275B" w:rsidSect="00EE2C89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584166"/>
    <w:rsid w:val="000A1D36"/>
    <w:rsid w:val="001300DB"/>
    <w:rsid w:val="00166761"/>
    <w:rsid w:val="001B1FCE"/>
    <w:rsid w:val="001D16BF"/>
    <w:rsid w:val="001F662B"/>
    <w:rsid w:val="00266BB7"/>
    <w:rsid w:val="00356E79"/>
    <w:rsid w:val="0037103C"/>
    <w:rsid w:val="003F36C8"/>
    <w:rsid w:val="0045055E"/>
    <w:rsid w:val="0047218C"/>
    <w:rsid w:val="00514782"/>
    <w:rsid w:val="00515CD6"/>
    <w:rsid w:val="0052275B"/>
    <w:rsid w:val="005556B7"/>
    <w:rsid w:val="00584166"/>
    <w:rsid w:val="006275EB"/>
    <w:rsid w:val="006454F3"/>
    <w:rsid w:val="006B2316"/>
    <w:rsid w:val="006C2CAA"/>
    <w:rsid w:val="00760F8F"/>
    <w:rsid w:val="00785F7F"/>
    <w:rsid w:val="007B5C65"/>
    <w:rsid w:val="007D70C7"/>
    <w:rsid w:val="00807B31"/>
    <w:rsid w:val="00843A8E"/>
    <w:rsid w:val="00867846"/>
    <w:rsid w:val="00893B7A"/>
    <w:rsid w:val="00897A1B"/>
    <w:rsid w:val="008C206E"/>
    <w:rsid w:val="008F12D2"/>
    <w:rsid w:val="0096373C"/>
    <w:rsid w:val="009647ED"/>
    <w:rsid w:val="00A31D4B"/>
    <w:rsid w:val="00A41630"/>
    <w:rsid w:val="00A65E6A"/>
    <w:rsid w:val="00A71F4E"/>
    <w:rsid w:val="00A81935"/>
    <w:rsid w:val="00AB669F"/>
    <w:rsid w:val="00AB7CE3"/>
    <w:rsid w:val="00AE59D6"/>
    <w:rsid w:val="00B22800"/>
    <w:rsid w:val="00B374FC"/>
    <w:rsid w:val="00B93485"/>
    <w:rsid w:val="00B96801"/>
    <w:rsid w:val="00B97CC6"/>
    <w:rsid w:val="00C17558"/>
    <w:rsid w:val="00C25D71"/>
    <w:rsid w:val="00CD30D9"/>
    <w:rsid w:val="00CF2539"/>
    <w:rsid w:val="00D055D0"/>
    <w:rsid w:val="00D91000"/>
    <w:rsid w:val="00E3374D"/>
    <w:rsid w:val="00EE2C89"/>
    <w:rsid w:val="00F31CD6"/>
    <w:rsid w:val="00F32555"/>
    <w:rsid w:val="00FA2128"/>
    <w:rsid w:val="00F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9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11"/>
    <w:unhideWhenUsed/>
    <w:rsid w:val="00C17558"/>
    <w:pPr>
      <w:suppressAutoHyphens/>
      <w:spacing w:line="288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7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qFormat/>
    <w:locked/>
    <w:rsid w:val="00C175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7558"/>
    <w:rPr>
      <w:color w:val="0000FF"/>
      <w:u w:val="single"/>
    </w:rPr>
  </w:style>
  <w:style w:type="paragraph" w:styleId="a6">
    <w:name w:val="No Spacing"/>
    <w:uiPriority w:val="1"/>
    <w:qFormat/>
    <w:rsid w:val="0051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819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4161476B4B8D439F72B62C8EE1B6269DF48CD1B68C77C97CAC3E88D420562E6CEFDFAY7LBK" TargetMode="External"/><Relationship Id="rId13" Type="http://schemas.openxmlformats.org/officeDocument/2006/relationships/hyperlink" Target="consultantplus://offline/ref=AF04161476B4B8D439F72B62C8EE1B6269D74ACC1069C77C97CAC3E88DY4L2K" TargetMode="External"/><Relationship Id="rId18" Type="http://schemas.openxmlformats.org/officeDocument/2006/relationships/hyperlink" Target="consultantplus://offline/ref=AF04161476B4B8D439F72B62C8EE1B6262D54CCB1A619A769F93CFEAY8LA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D71EE44F65FBF11F40FC24B50216F5FE12982EB099FA4991F45D631192A3D3032AC3F299hAp2F" TargetMode="External"/><Relationship Id="rId12" Type="http://schemas.openxmlformats.org/officeDocument/2006/relationships/hyperlink" Target="consultantplus://offline/ref=AF04161476B4B8D439F72B62C8EE1B6269DE4ACE176FC77C97CAC3E88DY4L2K" TargetMode="External"/><Relationship Id="rId17" Type="http://schemas.openxmlformats.org/officeDocument/2006/relationships/hyperlink" Target="consultantplus://offline/ref=AF04161476B4B8D439F72B62C8EE1B6269D54CC61462C77C97CAC3E88DY4L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04161476B4B8D439F72B62C8EE1B6269DF48CD1B68C77C97CAC3E88D420562E6CEFDFAY7LBK" TargetMode="External"/><Relationship Id="rId20" Type="http://schemas.openxmlformats.org/officeDocument/2006/relationships/hyperlink" Target="consultantplus://offline/ref=AF04161476B4B8D439F72B62C8EE1B626AD449C7176FC77C97CAC3E88DY4L2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D71EE44F65FBF11F40FC24B50216F5FE139726B79DFA4991F45D631192A3D3032AC3F498hAp7F" TargetMode="External"/><Relationship Id="rId11" Type="http://schemas.openxmlformats.org/officeDocument/2006/relationships/hyperlink" Target="consultantplus://offline/ref=AF04161476B4B8D439F7356FDE82456E6DDC12C2156CCA2AC29598B5DA4B0F35A181A4BD3F941FB0C1AA55Y7L8K" TargetMode="External"/><Relationship Id="rId5" Type="http://schemas.openxmlformats.org/officeDocument/2006/relationships/hyperlink" Target="consultantplus://offline/ref=AF04161476B4B8D439F72B62C8EE1B6269DF48CD1B68C77C97CAC3E88D420562E6CEFDFAY7LBK" TargetMode="External"/><Relationship Id="rId15" Type="http://schemas.openxmlformats.org/officeDocument/2006/relationships/hyperlink" Target="consultantplus://offline/ref=AF04161476B4B8D439F72B62C8EE1B6269DE4ACE176FC77C97CAC3E88DY4L2K" TargetMode="External"/><Relationship Id="rId10" Type="http://schemas.openxmlformats.org/officeDocument/2006/relationships/hyperlink" Target="consultantplus://offline/ref=AF04161476B4B8D439F72B62C8EE1B6269DE4ACE176FC77C97CAC3E88D420562E6CEFDFC7CY9LFK" TargetMode="External"/><Relationship Id="rId19" Type="http://schemas.openxmlformats.org/officeDocument/2006/relationships/hyperlink" Target="consultantplus://offline/ref=AF04161476B4B8D439F72B62C8EE1B6262D54CCE14619A769F93CFEAY8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04161476B4B8D439F72B62C8EE1B6269DF45C6106BC77C97CAC3E88D420562E6CEFDFC7DY9LAK" TargetMode="External"/><Relationship Id="rId14" Type="http://schemas.openxmlformats.org/officeDocument/2006/relationships/hyperlink" Target="consultantplus://offline/ref=AF04161476B4B8D439F72B62C8EE1B6269DE4ACE176FC77C97CAC3E88DY4L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696A-D8BD-492B-B239-2D635459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14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Svetlana</cp:lastModifiedBy>
  <cp:revision>23</cp:revision>
  <cp:lastPrinted>2018-07-03T03:18:00Z</cp:lastPrinted>
  <dcterms:created xsi:type="dcterms:W3CDTF">2018-06-06T10:11:00Z</dcterms:created>
  <dcterms:modified xsi:type="dcterms:W3CDTF">2018-07-03T03:19:00Z</dcterms:modified>
</cp:coreProperties>
</file>