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BA" w:rsidRPr="008B5DD8" w:rsidRDefault="00C439BA" w:rsidP="00C439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01"/>
          <w:sz w:val="28"/>
          <w:szCs w:val="28"/>
        </w:rPr>
      </w:pPr>
      <w:r w:rsidRPr="008B5DD8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ТЕРРИТОРИАЛЬНАЯ ИЗБИРАТЕЛЬНАЯ КОМИССИЯ</w:t>
      </w:r>
    </w:p>
    <w:p w:rsidR="00C439BA" w:rsidRPr="008B5DD8" w:rsidRDefault="00C439BA" w:rsidP="00C439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01"/>
          <w:sz w:val="28"/>
          <w:szCs w:val="28"/>
        </w:rPr>
      </w:pPr>
      <w:r w:rsidRPr="008B5DD8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ТОПЧИХИНСКОГО РАЙОНА АЛТАЙСКОГО КРАЯ</w:t>
      </w:r>
    </w:p>
    <w:p w:rsidR="00C439BA" w:rsidRPr="008B5DD8" w:rsidRDefault="00C439BA" w:rsidP="00C439BA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</w:rPr>
      </w:pPr>
      <w:r w:rsidRPr="008B5DD8">
        <w:rPr>
          <w:rFonts w:ascii="Times New Roman" w:hAnsi="Times New Roman"/>
          <w:b/>
          <w:i/>
        </w:rPr>
        <w:t xml:space="preserve">ул. Куйбышева, 18, </w:t>
      </w:r>
      <w:proofErr w:type="gramStart"/>
      <w:r w:rsidRPr="008B5DD8">
        <w:rPr>
          <w:rFonts w:ascii="Times New Roman" w:hAnsi="Times New Roman"/>
          <w:b/>
          <w:i/>
        </w:rPr>
        <w:t>с</w:t>
      </w:r>
      <w:proofErr w:type="gramEnd"/>
      <w:r w:rsidRPr="008B5DD8">
        <w:rPr>
          <w:rFonts w:ascii="Times New Roman" w:hAnsi="Times New Roman"/>
          <w:b/>
          <w:i/>
        </w:rPr>
        <w:t xml:space="preserve">. </w:t>
      </w:r>
      <w:proofErr w:type="gramStart"/>
      <w:r w:rsidRPr="008B5DD8">
        <w:rPr>
          <w:rFonts w:ascii="Times New Roman" w:hAnsi="Times New Roman"/>
          <w:b/>
          <w:i/>
        </w:rPr>
        <w:t>Топчиха</w:t>
      </w:r>
      <w:proofErr w:type="gramEnd"/>
      <w:r w:rsidRPr="008B5DD8">
        <w:rPr>
          <w:rFonts w:ascii="Times New Roman" w:hAnsi="Times New Roman"/>
          <w:b/>
          <w:i/>
        </w:rPr>
        <w:t>,  Алтайский край, 659070</w:t>
      </w:r>
    </w:p>
    <w:p w:rsidR="00C439BA" w:rsidRDefault="00C439BA" w:rsidP="00C439BA">
      <w:pPr>
        <w:spacing w:line="240" w:lineRule="auto"/>
        <w:jc w:val="right"/>
        <w:rPr>
          <w:szCs w:val="28"/>
        </w:rPr>
      </w:pPr>
    </w:p>
    <w:p w:rsidR="00C439BA" w:rsidRPr="008B5DD8" w:rsidRDefault="00C439BA" w:rsidP="00C439BA">
      <w:pPr>
        <w:jc w:val="right"/>
        <w:rPr>
          <w:rFonts w:ascii="Times New Roman" w:hAnsi="Times New Roman"/>
          <w:sz w:val="28"/>
          <w:szCs w:val="28"/>
        </w:rPr>
      </w:pPr>
      <w:r w:rsidRPr="008B5DD8">
        <w:rPr>
          <w:rFonts w:ascii="Times New Roman" w:hAnsi="Times New Roman"/>
          <w:sz w:val="28"/>
          <w:szCs w:val="28"/>
        </w:rPr>
        <w:t>06 июня 2018 года</w:t>
      </w:r>
    </w:p>
    <w:p w:rsidR="00C439BA" w:rsidRPr="008B5DD8" w:rsidRDefault="00C439BA" w:rsidP="00C439BA">
      <w:pPr>
        <w:jc w:val="center"/>
        <w:rPr>
          <w:rFonts w:ascii="Times New Roman" w:hAnsi="Times New Roman"/>
          <w:b/>
          <w:sz w:val="28"/>
          <w:szCs w:val="28"/>
        </w:rPr>
      </w:pPr>
      <w:r w:rsidRPr="008B5DD8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E22025">
        <w:rPr>
          <w:rFonts w:ascii="Times New Roman" w:hAnsi="Times New Roman"/>
          <w:b/>
          <w:sz w:val="28"/>
          <w:szCs w:val="28"/>
        </w:rPr>
        <w:t>62/57</w:t>
      </w:r>
    </w:p>
    <w:p w:rsidR="00C439BA" w:rsidRDefault="00C439BA" w:rsidP="00C439BA">
      <w:pPr>
        <w:spacing w:after="0" w:line="240" w:lineRule="auto"/>
        <w:ind w:left="1701" w:right="1842"/>
        <w:jc w:val="both"/>
        <w:rPr>
          <w:rFonts w:ascii="Times New Roman" w:hAnsi="Times New Roman"/>
          <w:sz w:val="28"/>
          <w:szCs w:val="28"/>
        </w:rPr>
      </w:pPr>
    </w:p>
    <w:p w:rsidR="00C439BA" w:rsidRPr="008B5DD8" w:rsidRDefault="00C439BA" w:rsidP="00C439BA">
      <w:pPr>
        <w:spacing w:after="0" w:line="240" w:lineRule="auto"/>
        <w:ind w:left="1701" w:right="1842"/>
        <w:jc w:val="both"/>
        <w:rPr>
          <w:rFonts w:ascii="Times New Roman" w:hAnsi="Times New Roman"/>
          <w:sz w:val="28"/>
          <w:szCs w:val="28"/>
        </w:rPr>
      </w:pPr>
      <w:r w:rsidRPr="008B5DD8">
        <w:rPr>
          <w:rFonts w:ascii="Times New Roman" w:hAnsi="Times New Roman"/>
          <w:sz w:val="28"/>
          <w:szCs w:val="28"/>
        </w:rPr>
        <w:t>О Порядке отбора кандидатур для назначения в состав участковой избирательной комиссии</w:t>
      </w:r>
    </w:p>
    <w:p w:rsidR="00C439BA" w:rsidRDefault="00C439BA" w:rsidP="00C43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9BA" w:rsidRPr="008B5DD8" w:rsidRDefault="00C439BA" w:rsidP="00C439BA">
      <w:pPr>
        <w:spacing w:line="240" w:lineRule="auto"/>
        <w:ind w:right="2" w:firstLine="709"/>
        <w:jc w:val="both"/>
        <w:rPr>
          <w:rFonts w:ascii="Times New Roman" w:hAnsi="Times New Roman"/>
          <w:b/>
          <w:bCs/>
          <w:spacing w:val="-2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31 Кодекса Алтайского края о выборах, референдуме, отзыве и на основании Методических рекомендаций о порядке  формирования 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от 17.02.2010 № 192/1337-5</w:t>
      </w:r>
      <w:r w:rsidRPr="008B5DD8">
        <w:rPr>
          <w:rFonts w:ascii="Times New Roman" w:hAnsi="Times New Roman"/>
          <w:sz w:val="28"/>
          <w:szCs w:val="28"/>
        </w:rPr>
        <w:t xml:space="preserve">, </w:t>
      </w:r>
      <w:r w:rsidRPr="008B5DD8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</w:t>
      </w:r>
      <w:r w:rsidRPr="008B5DD8">
        <w:rPr>
          <w:rFonts w:ascii="Times New Roman" w:hAnsi="Times New Roman"/>
          <w:bCs/>
          <w:sz w:val="28"/>
          <w:szCs w:val="28"/>
        </w:rPr>
        <w:t xml:space="preserve">Топчихинского района Алтайского края </w:t>
      </w:r>
      <w:r w:rsidRPr="008B5DD8">
        <w:rPr>
          <w:rFonts w:ascii="Times New Roman" w:hAnsi="Times New Roman"/>
          <w:bCs/>
          <w:spacing w:val="40"/>
          <w:sz w:val="28"/>
          <w:szCs w:val="28"/>
        </w:rPr>
        <w:t>решила</w:t>
      </w:r>
      <w:r w:rsidRPr="008B5DD8">
        <w:rPr>
          <w:rFonts w:ascii="Times New Roman" w:hAnsi="Times New Roman"/>
          <w:b/>
          <w:bCs/>
          <w:spacing w:val="-22"/>
          <w:sz w:val="28"/>
          <w:szCs w:val="28"/>
        </w:rPr>
        <w:t>:</w:t>
      </w:r>
    </w:p>
    <w:p w:rsidR="00C439BA" w:rsidRDefault="00C439BA" w:rsidP="00C43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Порядок отбора кандидатур для назначения в состав участковой избирательной комиссии.</w:t>
      </w:r>
    </w:p>
    <w:p w:rsidR="00C439BA" w:rsidRDefault="00C439BA" w:rsidP="00C43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рабочую группу по предварительному рассмотрению предложений по кандидатурам для назначения в состав участковых избирательных комиссий, подлежащих формированию на территории Топчихинского района, и утвердить её состав (прилагается).</w:t>
      </w:r>
    </w:p>
    <w:p w:rsidR="00C439BA" w:rsidRDefault="00C439BA" w:rsidP="00C43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1643"/>
        <w:gridCol w:w="2893"/>
      </w:tblGrid>
      <w:tr w:rsidR="00C439BA" w:rsidRPr="00C439BA" w:rsidTr="00717A23">
        <w:trPr>
          <w:trHeight w:val="609"/>
        </w:trPr>
        <w:tc>
          <w:tcPr>
            <w:tcW w:w="5211" w:type="dxa"/>
            <w:vAlign w:val="bottom"/>
          </w:tcPr>
          <w:p w:rsidR="00C439BA" w:rsidRPr="00C439BA" w:rsidRDefault="00C439BA" w:rsidP="00717A23">
            <w:pPr>
              <w:rPr>
                <w:rFonts w:ascii="Times New Roman" w:hAnsi="Times New Roman"/>
                <w:sz w:val="28"/>
                <w:szCs w:val="28"/>
              </w:rPr>
            </w:pPr>
            <w:r w:rsidRPr="00C439BA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643" w:type="dxa"/>
            <w:vAlign w:val="bottom"/>
          </w:tcPr>
          <w:p w:rsidR="00C439BA" w:rsidRPr="00C439BA" w:rsidRDefault="00C439BA" w:rsidP="00717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3" w:type="dxa"/>
            <w:vAlign w:val="bottom"/>
          </w:tcPr>
          <w:p w:rsidR="00C439BA" w:rsidRPr="00C439BA" w:rsidRDefault="00C439BA" w:rsidP="00717A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39BA">
              <w:rPr>
                <w:rFonts w:ascii="Times New Roman" w:hAnsi="Times New Roman"/>
                <w:sz w:val="28"/>
                <w:szCs w:val="28"/>
              </w:rPr>
              <w:t>О.В. Носевич</w:t>
            </w:r>
          </w:p>
        </w:tc>
      </w:tr>
      <w:tr w:rsidR="00C439BA" w:rsidRPr="00C439BA" w:rsidTr="00717A23">
        <w:trPr>
          <w:trHeight w:val="358"/>
        </w:trPr>
        <w:tc>
          <w:tcPr>
            <w:tcW w:w="5211" w:type="dxa"/>
            <w:vAlign w:val="bottom"/>
          </w:tcPr>
          <w:p w:rsidR="00C439BA" w:rsidRPr="00C439BA" w:rsidRDefault="00C439BA" w:rsidP="00717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C439BA" w:rsidRPr="00C439BA" w:rsidRDefault="00C439BA" w:rsidP="00717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3" w:type="dxa"/>
            <w:vAlign w:val="bottom"/>
          </w:tcPr>
          <w:p w:rsidR="00C439BA" w:rsidRPr="00C439BA" w:rsidRDefault="00C439BA" w:rsidP="00717A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9BA" w:rsidRPr="00C439BA" w:rsidTr="00717A23">
        <w:tc>
          <w:tcPr>
            <w:tcW w:w="5211" w:type="dxa"/>
            <w:vAlign w:val="bottom"/>
          </w:tcPr>
          <w:p w:rsidR="00C439BA" w:rsidRPr="00C439BA" w:rsidRDefault="00C439BA" w:rsidP="00717A23">
            <w:pPr>
              <w:rPr>
                <w:rFonts w:ascii="Times New Roman" w:hAnsi="Times New Roman"/>
                <w:sz w:val="28"/>
                <w:szCs w:val="28"/>
              </w:rPr>
            </w:pPr>
            <w:r w:rsidRPr="00C439BA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643" w:type="dxa"/>
            <w:vAlign w:val="bottom"/>
          </w:tcPr>
          <w:p w:rsidR="00C439BA" w:rsidRPr="00C439BA" w:rsidRDefault="00C439BA" w:rsidP="00717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3" w:type="dxa"/>
            <w:vAlign w:val="bottom"/>
          </w:tcPr>
          <w:p w:rsidR="00C439BA" w:rsidRPr="00C439BA" w:rsidRDefault="00C439BA" w:rsidP="00717A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39BA">
              <w:rPr>
                <w:rFonts w:ascii="Times New Roman" w:hAnsi="Times New Roman"/>
                <w:sz w:val="28"/>
                <w:szCs w:val="28"/>
              </w:rPr>
              <w:t xml:space="preserve">С.В. Гасаева </w:t>
            </w:r>
          </w:p>
        </w:tc>
      </w:tr>
    </w:tbl>
    <w:p w:rsidR="00C439BA" w:rsidRPr="00A9267A" w:rsidRDefault="00C439BA" w:rsidP="00C439BA">
      <w:pPr>
        <w:jc w:val="both"/>
      </w:pPr>
    </w:p>
    <w:p w:rsidR="00C439BA" w:rsidRDefault="00C439BA" w:rsidP="00C43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4672"/>
        <w:gridCol w:w="4826"/>
      </w:tblGrid>
      <w:tr w:rsidR="00C439BA" w:rsidRPr="00291AE8" w:rsidTr="00717A23">
        <w:tc>
          <w:tcPr>
            <w:tcW w:w="4672" w:type="dxa"/>
          </w:tcPr>
          <w:p w:rsidR="00C439BA" w:rsidRPr="00291AE8" w:rsidRDefault="00C439BA" w:rsidP="00717A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26" w:type="dxa"/>
          </w:tcPr>
          <w:p w:rsidR="00C439BA" w:rsidRPr="008B5DD8" w:rsidRDefault="00C439BA" w:rsidP="00717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DD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439BA" w:rsidRDefault="00C439BA" w:rsidP="00717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DD8">
              <w:rPr>
                <w:rFonts w:ascii="Times New Roman" w:hAnsi="Times New Roman"/>
                <w:sz w:val="28"/>
                <w:szCs w:val="28"/>
              </w:rPr>
              <w:t xml:space="preserve">решением комиссии </w:t>
            </w:r>
          </w:p>
          <w:p w:rsidR="00C439BA" w:rsidRPr="00291AE8" w:rsidRDefault="00C439BA" w:rsidP="00E2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DD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06.06</w:t>
            </w:r>
            <w:r w:rsidRPr="008B5DD8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B5DD8">
              <w:rPr>
                <w:rFonts w:ascii="Times New Roman" w:hAnsi="Times New Roman"/>
                <w:sz w:val="28"/>
                <w:szCs w:val="28"/>
              </w:rPr>
              <w:t xml:space="preserve"> №  </w:t>
            </w:r>
            <w:r w:rsidR="00E22025">
              <w:rPr>
                <w:rFonts w:ascii="Times New Roman" w:hAnsi="Times New Roman"/>
                <w:sz w:val="28"/>
                <w:szCs w:val="28"/>
              </w:rPr>
              <w:t>62/57</w:t>
            </w:r>
          </w:p>
        </w:tc>
      </w:tr>
    </w:tbl>
    <w:p w:rsidR="00C439BA" w:rsidRDefault="00C439BA" w:rsidP="00C439B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39BA" w:rsidRPr="00F10348" w:rsidRDefault="00C439BA" w:rsidP="00C439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10348">
        <w:rPr>
          <w:rFonts w:ascii="Times New Roman" w:hAnsi="Times New Roman"/>
          <w:b/>
          <w:sz w:val="28"/>
          <w:szCs w:val="28"/>
        </w:rPr>
        <w:t xml:space="preserve">Порядок отбора кандидатур </w:t>
      </w:r>
      <w:r>
        <w:rPr>
          <w:rFonts w:ascii="Times New Roman" w:hAnsi="Times New Roman"/>
          <w:b/>
          <w:sz w:val="28"/>
          <w:szCs w:val="28"/>
        </w:rPr>
        <w:br/>
      </w:r>
      <w:r w:rsidRPr="00F10348">
        <w:rPr>
          <w:rFonts w:ascii="Times New Roman" w:hAnsi="Times New Roman"/>
          <w:b/>
          <w:sz w:val="28"/>
          <w:szCs w:val="28"/>
        </w:rPr>
        <w:t>для назначения в состав участковой избирательной комиссии</w:t>
      </w:r>
    </w:p>
    <w:p w:rsidR="00C439BA" w:rsidRDefault="00C439BA" w:rsidP="00C439B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8B5D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C439BA" w:rsidRDefault="00C439BA" w:rsidP="00C43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Предварительное рассмотрение предложений по кандидатурам для назначения в состав участковой избирательной комиссии осуществляет рабочая группа, созданная территориальной избирательной комиссией (далее – рабочая группа).</w:t>
      </w:r>
    </w:p>
    <w:p w:rsidR="00C439BA" w:rsidRDefault="00C439BA" w:rsidP="00C439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Рабочая группа проводит проверку лиц, кандидатуры которых предлагаются для назначения  в состав  участковой  избирательной  комиссии на предмет отсутствия ограничений, предусмотренных статьей 29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систематизирует поступившие документы и готовит в отношении каждой участковой избирательной комиссии таблицы по кандидатурам в состав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комиссий, в которой предусматриваются графы в отношении каждой кандидатуры: фамилия, имя, отчество, дата рождения, образование, место работы (должность), субъект выдвижения.</w:t>
      </w:r>
      <w:proofErr w:type="gramEnd"/>
    </w:p>
    <w:p w:rsidR="00C439BA" w:rsidRDefault="00C439BA" w:rsidP="00C439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составлением таблицы рабочая группа отбирает кандидатуры, рекомендуемые для назначения в состав участковой избирательной комиссии в количестве, равном утвержденному числу членов комиссии, и готовит предложения  </w:t>
      </w:r>
      <w:r w:rsidR="0098338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кандидатурам в резерв составов участковых комиссий.</w:t>
      </w:r>
    </w:p>
    <w:p w:rsidR="00C439BA" w:rsidRDefault="00C439BA" w:rsidP="00C439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вопроса по формированию участковой избирательной комиссии на заседании территориальной избирательной комиссии начинается с обсуждения кандидатур, рекомендуемых рабочей группой для включения в состав комиссии. </w:t>
      </w: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предложения рабочей группы не вызвали возражений ни у одного из членов территориальной избирательной комиссии, то голосование по формированию этой участковой избирательной комиссии проводится списком.</w:t>
      </w: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список набрал требуемое для назначения членов комиссии число голосов членов территориальной избирательной комиссии с правом решающего голоса (большинство голосов от числа присутствующих членов территориальной избирательной комиссии с правом решающего голоса), то участковая избирательная комиссия считается сформированной.</w:t>
      </w:r>
    </w:p>
    <w:p w:rsidR="00C439BA" w:rsidRPr="00E975D0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выявились возражения в отношении предложений рабочей группы или список не набрал требуемое для назначения членов комиссии число голосов членов территориальной избирательной комиссии с правом решающего </w:t>
      </w:r>
      <w:r>
        <w:rPr>
          <w:rFonts w:ascii="Times New Roman" w:hAnsi="Times New Roman"/>
          <w:sz w:val="28"/>
          <w:szCs w:val="28"/>
        </w:rPr>
        <w:lastRenderedPageBreak/>
        <w:t>голоса, то проводится голосование по каждой кандидатуре из списка персонально. Кандидат, набравший требуемое число голосов, считается назначенным в состав участковой избирательной комиссии.</w:t>
      </w:r>
    </w:p>
    <w:p w:rsidR="00C439BA" w:rsidRPr="00E975D0" w:rsidRDefault="00C439BA" w:rsidP="00C439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E975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Порядок проведения рейтингового голосования</w:t>
      </w: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Рейтинговое голосование проводится территориальной избирательной комиссией </w:t>
      </w:r>
      <w:r w:rsidR="005B5EE8">
        <w:rPr>
          <w:rFonts w:ascii="Times New Roman" w:hAnsi="Times New Roman"/>
          <w:sz w:val="28"/>
          <w:szCs w:val="28"/>
        </w:rPr>
        <w:t xml:space="preserve">при возникновении спорных ситуаций </w:t>
      </w:r>
      <w:r>
        <w:rPr>
          <w:rFonts w:ascii="Times New Roman" w:hAnsi="Times New Roman"/>
          <w:sz w:val="28"/>
          <w:szCs w:val="28"/>
        </w:rPr>
        <w:t>в следующих случаях:</w:t>
      </w: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B0566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я</w:t>
      </w:r>
      <w:r w:rsidRPr="008B0566">
        <w:rPr>
          <w:rFonts w:ascii="Times New Roman" w:hAnsi="Times New Roman"/>
          <w:sz w:val="28"/>
          <w:szCs w:val="28"/>
        </w:rPr>
        <w:t xml:space="preserve"> политическими партиями, </w:t>
      </w:r>
      <w:r>
        <w:rPr>
          <w:rFonts w:ascii="Times New Roman" w:hAnsi="Times New Roman"/>
          <w:sz w:val="28"/>
          <w:szCs w:val="28"/>
        </w:rPr>
        <w:t>указанными</w:t>
      </w:r>
      <w:r w:rsidRPr="008B0566">
        <w:rPr>
          <w:rFonts w:ascii="Times New Roman" w:hAnsi="Times New Roman"/>
          <w:sz w:val="28"/>
          <w:szCs w:val="28"/>
        </w:rPr>
        <w:t xml:space="preserve"> в пункте</w:t>
      </w:r>
      <w:r>
        <w:rPr>
          <w:rFonts w:ascii="Times New Roman" w:hAnsi="Times New Roman"/>
          <w:sz w:val="28"/>
          <w:szCs w:val="28"/>
        </w:rPr>
        <w:t xml:space="preserve"> 5 статьи 27</w:t>
      </w:r>
      <w:r w:rsidRPr="008B0566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12 июня 2002 № 67-ФЗ «Об основных гарантиях избирательных прав и права на участие в референдуме граждан Российской Федерации»</w:t>
      </w:r>
      <w:r w:rsidRPr="008B0566">
        <w:rPr>
          <w:rFonts w:ascii="Times New Roman" w:hAnsi="Times New Roman"/>
          <w:sz w:val="28"/>
          <w:szCs w:val="28"/>
        </w:rPr>
        <w:t xml:space="preserve"> предложений по кандидатурам для назначения в состав участковой избирательной комиссии в количестве, превышающем одну вторую от общего числа членов участковой избирательной комиссии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B0566">
        <w:rPr>
          <w:rFonts w:ascii="Times New Roman" w:hAnsi="Times New Roman"/>
          <w:sz w:val="28"/>
          <w:szCs w:val="28"/>
        </w:rPr>
        <w:t xml:space="preserve">внесения политическими партиями, </w:t>
      </w:r>
      <w:r>
        <w:rPr>
          <w:rFonts w:ascii="Times New Roman" w:hAnsi="Times New Roman"/>
          <w:sz w:val="28"/>
          <w:szCs w:val="28"/>
        </w:rPr>
        <w:t>указанными</w:t>
      </w:r>
      <w:r w:rsidRPr="008B0566">
        <w:rPr>
          <w:rFonts w:ascii="Times New Roman" w:hAnsi="Times New Roman"/>
          <w:sz w:val="28"/>
          <w:szCs w:val="28"/>
        </w:rPr>
        <w:t xml:space="preserve"> в пункте 5 статьи 27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8B0566">
        <w:rPr>
          <w:rFonts w:ascii="Times New Roman" w:hAnsi="Times New Roman"/>
          <w:sz w:val="28"/>
          <w:szCs w:val="28"/>
        </w:rPr>
        <w:t>едерального закона</w:t>
      </w:r>
      <w:r>
        <w:rPr>
          <w:rFonts w:ascii="Times New Roman" w:hAnsi="Times New Roman"/>
          <w:sz w:val="28"/>
          <w:szCs w:val="28"/>
        </w:rPr>
        <w:t xml:space="preserve"> от 12 июня 2002 № 67-ФЗ «Об основных гарантиях избирательных прав и права на участие в референдуме граждан Российской Федерации»</w:t>
      </w:r>
      <w:r w:rsidRPr="008B0566">
        <w:rPr>
          <w:rFonts w:ascii="Times New Roman" w:hAnsi="Times New Roman"/>
          <w:sz w:val="28"/>
          <w:szCs w:val="28"/>
        </w:rPr>
        <w:t xml:space="preserve">, предложений по кандидатурам для назначения в состав участковой избирательной комиссии в количестве, недостаточном для соблюдения требования указанного пункта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8B0566">
        <w:rPr>
          <w:rFonts w:ascii="Times New Roman" w:hAnsi="Times New Roman"/>
          <w:sz w:val="28"/>
          <w:szCs w:val="28"/>
        </w:rPr>
        <w:t>Федерального закона, и назначения членов участковой избирательной комиссии из числа кандидатур</w:t>
      </w:r>
      <w:proofErr w:type="gramEnd"/>
      <w:r w:rsidRPr="008B0566">
        <w:rPr>
          <w:rFonts w:ascii="Times New Roman" w:hAnsi="Times New Roman"/>
          <w:sz w:val="28"/>
          <w:szCs w:val="28"/>
        </w:rPr>
        <w:t>, предложенных иными субъектами права внесения предложений по кандидатурам в состав участковых избирательных комиссий</w:t>
      </w:r>
      <w:r>
        <w:rPr>
          <w:rFonts w:ascii="Times New Roman" w:hAnsi="Times New Roman"/>
          <w:sz w:val="28"/>
          <w:szCs w:val="28"/>
        </w:rPr>
        <w:t>;</w:t>
      </w: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566">
        <w:rPr>
          <w:rFonts w:ascii="Times New Roman" w:hAnsi="Times New Roman"/>
          <w:sz w:val="28"/>
          <w:szCs w:val="28"/>
        </w:rPr>
        <w:t>если политическими партиями, общественными объединениями, иными субъектами права внесения предложений по составу участковых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566">
        <w:rPr>
          <w:rFonts w:ascii="Times New Roman" w:hAnsi="Times New Roman"/>
          <w:sz w:val="28"/>
          <w:szCs w:val="28"/>
        </w:rPr>
        <w:t xml:space="preserve"> внесено несколько предложений по кандидатурам в состав участковой избирательной комиссии и отсутствует указание на очередность, в соответствии с которой предлагаемые ими кандидатуры назначаются в состав участковой избирательной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B0566">
        <w:rPr>
          <w:rFonts w:ascii="Times New Roman" w:hAnsi="Times New Roman"/>
          <w:sz w:val="28"/>
          <w:szCs w:val="28"/>
        </w:rPr>
        <w:t>рассмотрени</w:t>
      </w:r>
      <w:r>
        <w:rPr>
          <w:rFonts w:ascii="Times New Roman" w:hAnsi="Times New Roman"/>
          <w:sz w:val="28"/>
          <w:szCs w:val="28"/>
        </w:rPr>
        <w:t>я</w:t>
      </w:r>
      <w:r w:rsidRPr="008B0566">
        <w:rPr>
          <w:rFonts w:ascii="Times New Roman" w:hAnsi="Times New Roman"/>
          <w:sz w:val="28"/>
          <w:szCs w:val="28"/>
        </w:rPr>
        <w:t xml:space="preserve"> вопроса о назначении в состав участковой избирательной комиссии вместо досрочно прекратившего полномочия члена участковой избирательной комиссии, назначенного по предложению политической партии</w:t>
      </w:r>
      <w:r>
        <w:rPr>
          <w:rFonts w:ascii="Times New Roman" w:hAnsi="Times New Roman"/>
          <w:sz w:val="28"/>
          <w:szCs w:val="28"/>
        </w:rPr>
        <w:t>, указанной</w:t>
      </w:r>
      <w:r w:rsidRPr="008B0566">
        <w:rPr>
          <w:rFonts w:ascii="Times New Roman" w:hAnsi="Times New Roman"/>
          <w:sz w:val="28"/>
          <w:szCs w:val="28"/>
        </w:rPr>
        <w:t xml:space="preserve"> в пункте 5 статьи 27 Федерального закона</w:t>
      </w:r>
      <w:r>
        <w:rPr>
          <w:rFonts w:ascii="Times New Roman" w:hAnsi="Times New Roman"/>
          <w:sz w:val="28"/>
          <w:szCs w:val="28"/>
        </w:rPr>
        <w:t xml:space="preserve"> от 12 июня 2002 № 67-ФЗ «Об основных гарантиях избирательных прав и права на участие в референдуме граждан Российской Федерации»</w:t>
      </w:r>
      <w:r w:rsidRPr="008B0566">
        <w:rPr>
          <w:rFonts w:ascii="Times New Roman" w:hAnsi="Times New Roman"/>
          <w:sz w:val="28"/>
          <w:szCs w:val="28"/>
        </w:rPr>
        <w:t>, одной из нескольких кандидатур, зачисленных в резерв составов участковых комиссий по</w:t>
      </w:r>
      <w:proofErr w:type="gramEnd"/>
      <w:r w:rsidRPr="008B0566">
        <w:rPr>
          <w:rFonts w:ascii="Times New Roman" w:hAnsi="Times New Roman"/>
          <w:sz w:val="28"/>
          <w:szCs w:val="28"/>
        </w:rPr>
        <w:t xml:space="preserve"> предложению указанной политической партии (избирательного объединения), в случае отсутствия указания субъектами права внесения предложений по кандидатурам в состав участковых избирательных комиссий очередности их назначения в состав участковой избирательной комиссии.</w:t>
      </w:r>
    </w:p>
    <w:p w:rsidR="00C439BA" w:rsidRPr="00E01E01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E01E01">
        <w:rPr>
          <w:rFonts w:ascii="Times New Roman" w:hAnsi="Times New Roman"/>
          <w:sz w:val="28"/>
          <w:szCs w:val="28"/>
        </w:rPr>
        <w:t xml:space="preserve"> Рейтинговое голосование </w:t>
      </w:r>
      <w:r>
        <w:rPr>
          <w:rFonts w:ascii="Times New Roman" w:hAnsi="Times New Roman"/>
          <w:sz w:val="28"/>
          <w:szCs w:val="28"/>
        </w:rPr>
        <w:t xml:space="preserve">является открытыми и </w:t>
      </w:r>
      <w:r w:rsidRPr="00E01E01">
        <w:rPr>
          <w:rFonts w:ascii="Times New Roman" w:hAnsi="Times New Roman"/>
          <w:sz w:val="28"/>
          <w:szCs w:val="28"/>
        </w:rPr>
        <w:t>представляет собой ряд последовательных количественных голосований по каждой кандидатуре, предложенной для назначения в состав участковой избирательной комиссии.</w:t>
      </w:r>
    </w:p>
    <w:p w:rsidR="00C439BA" w:rsidRPr="00E01E01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01">
        <w:rPr>
          <w:rFonts w:ascii="Times New Roman" w:hAnsi="Times New Roman"/>
          <w:sz w:val="28"/>
          <w:szCs w:val="28"/>
        </w:rPr>
        <w:lastRenderedPageBreak/>
        <w:t>2.3. Перед началом проведения рейтингового голосования председатель территориальной избирательной комиссии (председательствующий на заседании) объявляет количество поступивших предложений для назначения членами участковых избирательных комиссий по каждому избирательному участку с одновременным оглашением установленного количественного состава каждой участковой комиссии.</w:t>
      </w:r>
    </w:p>
    <w:p w:rsidR="00C439BA" w:rsidRPr="00E01E01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01">
        <w:rPr>
          <w:rFonts w:ascii="Times New Roman" w:hAnsi="Times New Roman"/>
          <w:sz w:val="28"/>
          <w:szCs w:val="28"/>
        </w:rPr>
        <w:t>2.4.</w:t>
      </w:r>
      <w:r w:rsidRPr="00E01E01">
        <w:rPr>
          <w:rFonts w:ascii="Times New Roman" w:hAnsi="Times New Roman"/>
          <w:sz w:val="28"/>
          <w:szCs w:val="28"/>
          <w:lang w:val="en-US"/>
        </w:rPr>
        <w:t> </w:t>
      </w:r>
      <w:r w:rsidRPr="00E01E01">
        <w:rPr>
          <w:rFonts w:ascii="Times New Roman" w:hAnsi="Times New Roman"/>
          <w:sz w:val="28"/>
          <w:szCs w:val="28"/>
        </w:rPr>
        <w:t>Всем членам территориальной избирательной комиссии с правом решающего голоса, присутствующим на заседании комиссии, должна быть обеспечена возможность принимать участие в рейтинговом голосовании по каждой из кандидатур. Рейтинговое голосование осуществляется открыто путем поднятия руки. Каждый член территориальной избирательной комиссии с правом решающего голоса вправе голосовать за каждую из предложенных кандидатур только по позиции «За». Голосование по позициям «Против» и (или) «Воздержался» не производится.</w:t>
      </w:r>
    </w:p>
    <w:p w:rsidR="00C439BA" w:rsidRPr="00E01E01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E01">
        <w:rPr>
          <w:rFonts w:ascii="Times New Roman" w:hAnsi="Times New Roman"/>
          <w:sz w:val="28"/>
          <w:szCs w:val="28"/>
        </w:rPr>
        <w:t>При принятии решения по каждой кандидатуре члены территориальной избирательной комиссии с правом решающего голоса должны основываться на принципах преемственности в работе участковой избирательной комиссии, целесообразности назначения в ее состав лиц, имеющих высшее профессиональное образование: юридическое, в области информационных технологий, автоматизации, обработки информации либо иное высшее профессиональное образование, наличия опыта организации и проведения выборов, референдумов, а также участия молодежи в работе</w:t>
      </w:r>
      <w:proofErr w:type="gramEnd"/>
      <w:r w:rsidRPr="00E01E01">
        <w:rPr>
          <w:rFonts w:ascii="Times New Roman" w:hAnsi="Times New Roman"/>
          <w:sz w:val="28"/>
          <w:szCs w:val="28"/>
        </w:rPr>
        <w:t xml:space="preserve"> участковой избирательной комиссии.</w:t>
      </w:r>
    </w:p>
    <w:p w:rsidR="00C439BA" w:rsidRPr="00E01E01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01">
        <w:rPr>
          <w:rFonts w:ascii="Times New Roman" w:hAnsi="Times New Roman"/>
          <w:sz w:val="28"/>
          <w:szCs w:val="28"/>
        </w:rPr>
        <w:t xml:space="preserve">Секретарь территориальной избирательной комиссии осуществляет подсчет голосов и фиксирует результаты голосования по каждой из кандидатур. </w:t>
      </w:r>
    </w:p>
    <w:p w:rsidR="00C439BA" w:rsidRPr="00E01E01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01">
        <w:rPr>
          <w:rFonts w:ascii="Times New Roman" w:hAnsi="Times New Roman"/>
          <w:sz w:val="28"/>
          <w:szCs w:val="28"/>
        </w:rPr>
        <w:t>После завершения голосования по всем кандидатурам секретарь комиссии составляет рейтинговый список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1F1">
        <w:rPr>
          <w:rFonts w:ascii="Times New Roman" w:hAnsi="Times New Roman"/>
          <w:sz w:val="28"/>
          <w:szCs w:val="28"/>
        </w:rPr>
        <w:t>(прилагается),</w:t>
      </w:r>
      <w:r>
        <w:t xml:space="preserve"> </w:t>
      </w:r>
      <w:r w:rsidRPr="00E01E01">
        <w:rPr>
          <w:rFonts w:ascii="Times New Roman" w:hAnsi="Times New Roman"/>
          <w:sz w:val="28"/>
          <w:szCs w:val="28"/>
        </w:rPr>
        <w:t xml:space="preserve">в котором в порядке убывания количества голосов, отданных в поддержку той или иной кандидатуры, указываются фамилии, инициалы кандидатур и количество голосов, полученных соответствующей кандидатурой. </w:t>
      </w:r>
    </w:p>
    <w:p w:rsidR="00C439BA" w:rsidRPr="00E01E01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01">
        <w:rPr>
          <w:rFonts w:ascii="Times New Roman" w:hAnsi="Times New Roman"/>
          <w:sz w:val="28"/>
          <w:szCs w:val="28"/>
        </w:rPr>
        <w:t xml:space="preserve">Оглашение окончательных результатов голосования, содержащихся в рейтинговом списке по каждой кандидатуре, осуществляет председатель территориальной избирательной комиссии (председательствующий на заседании). </w:t>
      </w:r>
    </w:p>
    <w:p w:rsidR="00C439BA" w:rsidRPr="00E01E01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01">
        <w:rPr>
          <w:rFonts w:ascii="Times New Roman" w:hAnsi="Times New Roman"/>
          <w:sz w:val="28"/>
          <w:szCs w:val="28"/>
        </w:rPr>
        <w:t>Результаты рейтингового голосования отражаются в протоколе заседания территориальной избирательной комиссии.</w:t>
      </w:r>
    </w:p>
    <w:p w:rsidR="00C439BA" w:rsidRPr="00E01E01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01">
        <w:rPr>
          <w:rFonts w:ascii="Times New Roman" w:hAnsi="Times New Roman"/>
          <w:sz w:val="28"/>
          <w:szCs w:val="28"/>
        </w:rPr>
        <w:t xml:space="preserve">2.5. Если по итогам рейтингового голосования несколько кандидатур получили одинаковое количество голосов членов территориальной избирательной комиссии, по этим кандидатурам проводится повторное рейтинговое голосование. </w:t>
      </w: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01">
        <w:rPr>
          <w:rFonts w:ascii="Times New Roman" w:hAnsi="Times New Roman"/>
          <w:sz w:val="28"/>
          <w:szCs w:val="28"/>
        </w:rPr>
        <w:t>2.6. В состав участковой избирательной комиссии назначаются кандидатуры, набравшие по итогам рейтингового голосования наибольшее количество голосов членов территориальной избирательной комиссии.</w:t>
      </w: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4672"/>
        <w:gridCol w:w="4826"/>
      </w:tblGrid>
      <w:tr w:rsidR="00C439BA" w:rsidRPr="00291AE8" w:rsidTr="00717A23">
        <w:tc>
          <w:tcPr>
            <w:tcW w:w="4672" w:type="dxa"/>
          </w:tcPr>
          <w:p w:rsidR="00C439BA" w:rsidRPr="00291AE8" w:rsidRDefault="00C439BA" w:rsidP="00717A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291AE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826" w:type="dxa"/>
          </w:tcPr>
          <w:p w:rsidR="00C439BA" w:rsidRPr="008B5DD8" w:rsidRDefault="00C439BA" w:rsidP="00717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DD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439BA" w:rsidRDefault="00C439BA" w:rsidP="00717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DD8">
              <w:rPr>
                <w:rFonts w:ascii="Times New Roman" w:hAnsi="Times New Roman"/>
                <w:sz w:val="28"/>
                <w:szCs w:val="28"/>
              </w:rPr>
              <w:t xml:space="preserve">решением комиссии </w:t>
            </w:r>
          </w:p>
          <w:p w:rsidR="00C439BA" w:rsidRPr="00291AE8" w:rsidRDefault="00C439BA" w:rsidP="00E2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5DD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06.06</w:t>
            </w:r>
            <w:r w:rsidRPr="008B5DD8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B5DD8">
              <w:rPr>
                <w:rFonts w:ascii="Times New Roman" w:hAnsi="Times New Roman"/>
                <w:sz w:val="28"/>
                <w:szCs w:val="28"/>
              </w:rPr>
              <w:t xml:space="preserve"> №  </w:t>
            </w:r>
            <w:r w:rsidR="00E22025">
              <w:rPr>
                <w:rFonts w:ascii="Times New Roman" w:hAnsi="Times New Roman"/>
                <w:sz w:val="28"/>
                <w:szCs w:val="28"/>
              </w:rPr>
              <w:t>62/57</w:t>
            </w:r>
          </w:p>
        </w:tc>
      </w:tr>
    </w:tbl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C439BA" w:rsidRDefault="00C439BA" w:rsidP="00C439B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группы по предварительному рассмотрению предложений по кандидатурам</w:t>
      </w:r>
      <w:r w:rsidRPr="00D05F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назначения в составы участковых избирательных комиссий, подлежащих формированию на территории Топчихинского района</w:t>
      </w:r>
    </w:p>
    <w:p w:rsidR="00C439BA" w:rsidRDefault="00C439BA" w:rsidP="00C43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3969"/>
        <w:gridCol w:w="5103"/>
      </w:tblGrid>
      <w:tr w:rsidR="00C439BA" w:rsidRPr="00D05F13" w:rsidTr="00717A23">
        <w:tc>
          <w:tcPr>
            <w:tcW w:w="675" w:type="dxa"/>
          </w:tcPr>
          <w:p w:rsidR="00C439BA" w:rsidRPr="00D05F13" w:rsidRDefault="00C439BA" w:rsidP="00717A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439BA" w:rsidRPr="000D7825" w:rsidRDefault="00C439BA" w:rsidP="00717A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7825">
              <w:rPr>
                <w:rFonts w:ascii="Times New Roman" w:hAnsi="Times New Roman"/>
                <w:sz w:val="28"/>
                <w:szCs w:val="28"/>
              </w:rPr>
              <w:t>Гасаева Светлана Викторовна</w:t>
            </w:r>
          </w:p>
        </w:tc>
        <w:tc>
          <w:tcPr>
            <w:tcW w:w="5103" w:type="dxa"/>
          </w:tcPr>
          <w:p w:rsidR="00C439BA" w:rsidRPr="000D7825" w:rsidRDefault="00C439BA" w:rsidP="00717A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7825">
              <w:rPr>
                <w:rFonts w:ascii="Times New Roman" w:hAnsi="Times New Roman"/>
                <w:sz w:val="28"/>
                <w:szCs w:val="28"/>
              </w:rPr>
              <w:t>- секретарь комиссии</w:t>
            </w:r>
          </w:p>
        </w:tc>
      </w:tr>
      <w:tr w:rsidR="00C439BA" w:rsidRPr="00D05F13" w:rsidTr="00717A23">
        <w:tc>
          <w:tcPr>
            <w:tcW w:w="675" w:type="dxa"/>
          </w:tcPr>
          <w:p w:rsidR="00C439BA" w:rsidRPr="00D05F13" w:rsidRDefault="00C439BA" w:rsidP="00717A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439BA" w:rsidRPr="000D7825" w:rsidRDefault="00C439BA" w:rsidP="00717A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7825">
              <w:rPr>
                <w:rFonts w:ascii="Times New Roman" w:hAnsi="Times New Roman"/>
                <w:sz w:val="28"/>
                <w:szCs w:val="28"/>
              </w:rPr>
              <w:t>Носевич Ольга Владимировна</w:t>
            </w:r>
          </w:p>
        </w:tc>
        <w:tc>
          <w:tcPr>
            <w:tcW w:w="5103" w:type="dxa"/>
          </w:tcPr>
          <w:p w:rsidR="00C439BA" w:rsidRPr="000D7825" w:rsidRDefault="00C439BA" w:rsidP="00717A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7825">
              <w:rPr>
                <w:rFonts w:ascii="Times New Roman" w:hAnsi="Times New Roman"/>
                <w:sz w:val="28"/>
                <w:szCs w:val="28"/>
              </w:rPr>
              <w:t>- председатель комиссии</w:t>
            </w:r>
          </w:p>
        </w:tc>
      </w:tr>
      <w:tr w:rsidR="00C439BA" w:rsidRPr="00D05F13" w:rsidTr="00717A23">
        <w:tc>
          <w:tcPr>
            <w:tcW w:w="675" w:type="dxa"/>
          </w:tcPr>
          <w:p w:rsidR="00C439BA" w:rsidRPr="00D05F13" w:rsidRDefault="00C439BA" w:rsidP="00717A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C439BA" w:rsidRPr="000D7825" w:rsidRDefault="00C439BA" w:rsidP="00717A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7825">
              <w:rPr>
                <w:rFonts w:ascii="Times New Roman" w:hAnsi="Times New Roman"/>
                <w:sz w:val="28"/>
                <w:szCs w:val="28"/>
              </w:rPr>
              <w:t>Трусов Евгений Дмитриевич</w:t>
            </w:r>
          </w:p>
        </w:tc>
        <w:tc>
          <w:tcPr>
            <w:tcW w:w="5103" w:type="dxa"/>
          </w:tcPr>
          <w:p w:rsidR="00C439BA" w:rsidRPr="000D7825" w:rsidRDefault="00C439BA" w:rsidP="00717A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7825">
              <w:rPr>
                <w:rFonts w:ascii="Times New Roman" w:hAnsi="Times New Roman"/>
                <w:sz w:val="28"/>
                <w:szCs w:val="28"/>
              </w:rPr>
              <w:t>- заместитель председателя комиссии</w:t>
            </w:r>
          </w:p>
        </w:tc>
      </w:tr>
      <w:tr w:rsidR="00C439BA" w:rsidRPr="00D05F13" w:rsidTr="00717A23">
        <w:tc>
          <w:tcPr>
            <w:tcW w:w="675" w:type="dxa"/>
          </w:tcPr>
          <w:p w:rsidR="00C439BA" w:rsidRPr="00D05F13" w:rsidRDefault="00C439BA" w:rsidP="00717A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39BA" w:rsidRPr="00D05F13" w:rsidRDefault="00C439BA" w:rsidP="00717A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39BA" w:rsidRPr="00D05F13" w:rsidRDefault="00C439BA" w:rsidP="00717A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9BA" w:rsidRPr="00D05F13" w:rsidTr="00717A23">
        <w:tc>
          <w:tcPr>
            <w:tcW w:w="675" w:type="dxa"/>
          </w:tcPr>
          <w:p w:rsidR="00C439BA" w:rsidRPr="00D05F13" w:rsidRDefault="00C439BA" w:rsidP="00717A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39BA" w:rsidRPr="00D05F13" w:rsidRDefault="00C439BA" w:rsidP="00717A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439BA" w:rsidRPr="00D05F13" w:rsidRDefault="00C439BA" w:rsidP="00717A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025" w:rsidRDefault="00C439BA" w:rsidP="00E22025">
      <w:pPr>
        <w:spacing w:after="0" w:line="240" w:lineRule="auto"/>
        <w:ind w:left="4900"/>
        <w:jc w:val="center"/>
        <w:rPr>
          <w:rFonts w:ascii="Times New Roman" w:hAnsi="Times New Roman"/>
          <w:sz w:val="28"/>
          <w:szCs w:val="28"/>
        </w:rPr>
      </w:pPr>
      <w:r w:rsidRPr="002E21F1">
        <w:rPr>
          <w:rFonts w:ascii="Times New Roman" w:hAnsi="Times New Roman"/>
          <w:sz w:val="28"/>
          <w:szCs w:val="28"/>
        </w:rPr>
        <w:t>Приложение</w:t>
      </w:r>
    </w:p>
    <w:p w:rsidR="00C439BA" w:rsidRPr="002E21F1" w:rsidRDefault="00C439BA" w:rsidP="00E22025">
      <w:pPr>
        <w:spacing w:after="0" w:line="240" w:lineRule="auto"/>
        <w:ind w:left="4900"/>
        <w:jc w:val="center"/>
        <w:rPr>
          <w:rFonts w:ascii="Times New Roman" w:hAnsi="Times New Roman"/>
          <w:sz w:val="28"/>
          <w:szCs w:val="28"/>
        </w:rPr>
      </w:pPr>
      <w:r w:rsidRPr="002E21F1">
        <w:rPr>
          <w:rFonts w:ascii="Times New Roman" w:hAnsi="Times New Roman"/>
          <w:sz w:val="28"/>
          <w:szCs w:val="28"/>
        </w:rPr>
        <w:t>к Порядку отбора кандидатур для назначения в состав участковой избирательной комиссии</w:t>
      </w:r>
    </w:p>
    <w:p w:rsidR="00C439BA" w:rsidRPr="002E21F1" w:rsidRDefault="00C439BA" w:rsidP="00C439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21F1">
        <w:rPr>
          <w:rFonts w:ascii="Times New Roman" w:hAnsi="Times New Roman"/>
          <w:sz w:val="28"/>
          <w:szCs w:val="28"/>
        </w:rPr>
        <w:br/>
      </w:r>
    </w:p>
    <w:p w:rsidR="00C439BA" w:rsidRPr="002E21F1" w:rsidRDefault="00C439BA" w:rsidP="00C43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1F1">
        <w:rPr>
          <w:rFonts w:ascii="Times New Roman" w:hAnsi="Times New Roman"/>
          <w:sz w:val="28"/>
          <w:szCs w:val="28"/>
        </w:rPr>
        <w:t>Рейтинговый список</w:t>
      </w:r>
    </w:p>
    <w:p w:rsidR="00C439BA" w:rsidRPr="002E21F1" w:rsidRDefault="00C439BA" w:rsidP="00C43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1F1">
        <w:rPr>
          <w:rFonts w:ascii="Times New Roman" w:hAnsi="Times New Roman"/>
          <w:sz w:val="28"/>
          <w:szCs w:val="28"/>
        </w:rPr>
        <w:t>кандидатур в состав участковой комиссии избирательного участка,</w:t>
      </w:r>
    </w:p>
    <w:p w:rsidR="00C439BA" w:rsidRPr="002E21F1" w:rsidRDefault="00C439BA" w:rsidP="00C43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1F1">
        <w:rPr>
          <w:rFonts w:ascii="Times New Roman" w:hAnsi="Times New Roman"/>
          <w:sz w:val="28"/>
          <w:szCs w:val="28"/>
        </w:rPr>
        <w:t>участка референдума № _____</w:t>
      </w:r>
    </w:p>
    <w:p w:rsidR="00C439BA" w:rsidRPr="002E21F1" w:rsidRDefault="00C439BA" w:rsidP="00C439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9BA" w:rsidRPr="002E21F1" w:rsidRDefault="00C439BA" w:rsidP="00C439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08"/>
        <w:gridCol w:w="5341"/>
        <w:gridCol w:w="3457"/>
      </w:tblGrid>
      <w:tr w:rsidR="00C439BA" w:rsidRPr="002E21F1" w:rsidTr="00717A23">
        <w:tc>
          <w:tcPr>
            <w:tcW w:w="808" w:type="dxa"/>
          </w:tcPr>
          <w:p w:rsidR="00C439BA" w:rsidRPr="002E21F1" w:rsidRDefault="00C439BA" w:rsidP="00717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1F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39BA" w:rsidRPr="002E21F1" w:rsidRDefault="00C439BA" w:rsidP="00717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21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E21F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41" w:type="dxa"/>
          </w:tcPr>
          <w:p w:rsidR="00C439BA" w:rsidRPr="002E21F1" w:rsidRDefault="00C439BA" w:rsidP="00717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1F1">
              <w:rPr>
                <w:rFonts w:ascii="Times New Roman" w:hAnsi="Times New Roman"/>
                <w:sz w:val="28"/>
                <w:szCs w:val="28"/>
              </w:rPr>
              <w:t>ФИО кандидатур</w:t>
            </w:r>
          </w:p>
          <w:p w:rsidR="00C439BA" w:rsidRPr="002E21F1" w:rsidRDefault="00C439BA" w:rsidP="00717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C439BA" w:rsidRPr="002E21F1" w:rsidRDefault="00C439BA" w:rsidP="00717A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1F1">
              <w:rPr>
                <w:rFonts w:ascii="Times New Roman" w:hAnsi="Times New Roman"/>
                <w:sz w:val="28"/>
                <w:szCs w:val="28"/>
              </w:rPr>
              <w:t>Количество голосов, полученных соответствующей кандидатурой, в порядке убывания</w:t>
            </w:r>
          </w:p>
        </w:tc>
      </w:tr>
      <w:tr w:rsidR="00C439BA" w:rsidRPr="002E21F1" w:rsidTr="00717A23">
        <w:tc>
          <w:tcPr>
            <w:tcW w:w="808" w:type="dxa"/>
          </w:tcPr>
          <w:p w:rsidR="00C439BA" w:rsidRPr="002E21F1" w:rsidRDefault="00C439BA" w:rsidP="00717A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439BA" w:rsidRPr="002E21F1" w:rsidRDefault="00C439BA" w:rsidP="00717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C439BA" w:rsidRPr="002E21F1" w:rsidRDefault="00C439BA" w:rsidP="00717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9BA" w:rsidRPr="002E21F1" w:rsidTr="00717A23">
        <w:tc>
          <w:tcPr>
            <w:tcW w:w="808" w:type="dxa"/>
          </w:tcPr>
          <w:p w:rsidR="00C439BA" w:rsidRPr="002E21F1" w:rsidRDefault="00C439BA" w:rsidP="00717A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439BA" w:rsidRPr="002E21F1" w:rsidRDefault="00C439BA" w:rsidP="00717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C439BA" w:rsidRPr="002E21F1" w:rsidRDefault="00C439BA" w:rsidP="00717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9BA" w:rsidRPr="002E21F1" w:rsidTr="00717A23">
        <w:tc>
          <w:tcPr>
            <w:tcW w:w="808" w:type="dxa"/>
          </w:tcPr>
          <w:p w:rsidR="00C439BA" w:rsidRPr="002E21F1" w:rsidRDefault="00C439BA" w:rsidP="00717A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439BA" w:rsidRPr="002E21F1" w:rsidRDefault="00C439BA" w:rsidP="00717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C439BA" w:rsidRPr="002E21F1" w:rsidRDefault="00C439BA" w:rsidP="00717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9BA" w:rsidRPr="002E21F1" w:rsidTr="00717A23">
        <w:tc>
          <w:tcPr>
            <w:tcW w:w="808" w:type="dxa"/>
          </w:tcPr>
          <w:p w:rsidR="00C439BA" w:rsidRPr="002E21F1" w:rsidRDefault="00C439BA" w:rsidP="00717A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439BA" w:rsidRPr="002E21F1" w:rsidRDefault="00C439BA" w:rsidP="00717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C439BA" w:rsidRPr="002E21F1" w:rsidRDefault="00C439BA" w:rsidP="00717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9BA" w:rsidRPr="002E21F1" w:rsidTr="00717A23">
        <w:tc>
          <w:tcPr>
            <w:tcW w:w="808" w:type="dxa"/>
          </w:tcPr>
          <w:p w:rsidR="00C439BA" w:rsidRPr="002E21F1" w:rsidRDefault="00C439BA" w:rsidP="00717A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439BA" w:rsidRPr="002E21F1" w:rsidRDefault="00C439BA" w:rsidP="00717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C439BA" w:rsidRPr="002E21F1" w:rsidRDefault="00C439BA" w:rsidP="00717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9BA" w:rsidRPr="002E21F1" w:rsidTr="00717A23">
        <w:tc>
          <w:tcPr>
            <w:tcW w:w="808" w:type="dxa"/>
          </w:tcPr>
          <w:p w:rsidR="00C439BA" w:rsidRPr="002E21F1" w:rsidRDefault="00C439BA" w:rsidP="00717A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439BA" w:rsidRPr="002E21F1" w:rsidRDefault="00C439BA" w:rsidP="00717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C439BA" w:rsidRPr="002E21F1" w:rsidRDefault="00C439BA" w:rsidP="00717A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39BA" w:rsidRDefault="00C439BA" w:rsidP="00C439BA">
      <w:pPr>
        <w:jc w:val="both"/>
      </w:pPr>
      <w:r>
        <w:tab/>
      </w:r>
    </w:p>
    <w:p w:rsidR="00C439BA" w:rsidRPr="004A4087" w:rsidRDefault="00C439BA" w:rsidP="00C439BA">
      <w:pPr>
        <w:jc w:val="both"/>
        <w:rPr>
          <w:szCs w:val="28"/>
        </w:rPr>
      </w:pPr>
    </w:p>
    <w:p w:rsidR="00C439BA" w:rsidRDefault="00C439BA" w:rsidP="00C43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ABD" w:rsidRDefault="00072ABD"/>
    <w:sectPr w:rsidR="00072ABD" w:rsidSect="008B5DD8">
      <w:pgSz w:w="11906" w:h="16838"/>
      <w:pgMar w:top="993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42A91"/>
    <w:multiLevelType w:val="hybridMultilevel"/>
    <w:tmpl w:val="870673F6"/>
    <w:lvl w:ilvl="0" w:tplc="B6EAC4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39BA"/>
    <w:rsid w:val="00072ABD"/>
    <w:rsid w:val="005B5EE8"/>
    <w:rsid w:val="0094016B"/>
    <w:rsid w:val="00983386"/>
    <w:rsid w:val="00C439BA"/>
    <w:rsid w:val="00E22025"/>
    <w:rsid w:val="00E5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1459</Words>
  <Characters>8321</Characters>
  <Application>Microsoft Office Word</Application>
  <DocSecurity>0</DocSecurity>
  <Lines>69</Lines>
  <Paragraphs>19</Paragraphs>
  <ScaleCrop>false</ScaleCrop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2018-06-03T06:03:00Z</cp:lastPrinted>
  <dcterms:created xsi:type="dcterms:W3CDTF">2018-06-03T04:31:00Z</dcterms:created>
  <dcterms:modified xsi:type="dcterms:W3CDTF">2018-06-04T10:59:00Z</dcterms:modified>
</cp:coreProperties>
</file>