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4B" w:rsidRDefault="00D1134B" w:rsidP="00D1134B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ФУНТИКОВСКОГО  СЕЛЬСОВЕТА                                  ТОПЧИХИНСКОГО РАЙОНА АЛТАЙСКОГО КРАЯ</w:t>
      </w:r>
    </w:p>
    <w:p w:rsidR="00D1134B" w:rsidRDefault="00D1134B" w:rsidP="00D1134B">
      <w:pPr>
        <w:pStyle w:val="ConsTitle"/>
        <w:widowControl/>
        <w:jc w:val="right"/>
        <w:rPr>
          <w:sz w:val="28"/>
          <w:szCs w:val="28"/>
        </w:rPr>
      </w:pPr>
    </w:p>
    <w:p w:rsidR="00D1134B" w:rsidRDefault="00D1134B" w:rsidP="00D1134B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D1134B" w:rsidRDefault="00D1134B" w:rsidP="00D113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D1134B" w:rsidRDefault="00D1134B" w:rsidP="00D1134B">
      <w:pPr>
        <w:pStyle w:val="ConsTitle"/>
        <w:widowControl/>
        <w:rPr>
          <w:sz w:val="28"/>
          <w:szCs w:val="28"/>
        </w:rPr>
      </w:pPr>
      <w:r>
        <w:rPr>
          <w:b w:val="0"/>
          <w:sz w:val="24"/>
          <w:szCs w:val="24"/>
        </w:rPr>
        <w:t xml:space="preserve">02.02.2018                                                                                                                     № </w:t>
      </w:r>
      <w:r w:rsidR="001647F3">
        <w:rPr>
          <w:b w:val="0"/>
          <w:sz w:val="24"/>
          <w:szCs w:val="24"/>
        </w:rPr>
        <w:t>3</w:t>
      </w:r>
    </w:p>
    <w:p w:rsidR="00D1134B" w:rsidRPr="008A6DB5" w:rsidRDefault="00D1134B" w:rsidP="00D1134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с. Фунтики</w:t>
      </w:r>
    </w:p>
    <w:p w:rsidR="00D1134B" w:rsidRPr="0042422D" w:rsidRDefault="00D1134B" w:rsidP="00D1134B">
      <w:pPr>
        <w:pStyle w:val="a3"/>
        <w:spacing w:before="0" w:beforeAutospacing="0" w:after="75" w:afterAutospacing="0"/>
        <w:ind w:right="5102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О мерах по реализации </w:t>
      </w:r>
      <w:r>
        <w:rPr>
          <w:color w:val="000000"/>
          <w:sz w:val="28"/>
          <w:szCs w:val="28"/>
        </w:rPr>
        <w:t xml:space="preserve">решения </w:t>
      </w:r>
      <w:proofErr w:type="spellStart"/>
      <w:r>
        <w:rPr>
          <w:color w:val="FF0000"/>
          <w:sz w:val="28"/>
          <w:szCs w:val="28"/>
        </w:rPr>
        <w:t>Фунтиковского</w:t>
      </w:r>
      <w:proofErr w:type="spellEnd"/>
      <w:r>
        <w:rPr>
          <w:color w:val="000000"/>
          <w:sz w:val="28"/>
          <w:szCs w:val="28"/>
        </w:rPr>
        <w:t xml:space="preserve"> сельского Совета депутатов Топчихинского района </w:t>
      </w:r>
      <w:r w:rsidRPr="0042422D">
        <w:rPr>
          <w:color w:val="000000"/>
          <w:sz w:val="28"/>
          <w:szCs w:val="28"/>
        </w:rPr>
        <w:t xml:space="preserve">Алтайского края «О бюджете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FF0000"/>
          <w:sz w:val="28"/>
          <w:szCs w:val="28"/>
        </w:rPr>
        <w:t>Фунтиковского</w:t>
      </w:r>
      <w:proofErr w:type="spellEnd"/>
      <w:r>
        <w:rPr>
          <w:color w:val="000000"/>
          <w:sz w:val="28"/>
          <w:szCs w:val="28"/>
        </w:rPr>
        <w:t xml:space="preserve"> сельсовет Топчихинского района Алтайского края </w:t>
      </w:r>
      <w:r w:rsidRPr="0042422D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8</w:t>
      </w:r>
      <w:r w:rsidRPr="0042422D">
        <w:rPr>
          <w:color w:val="000000"/>
          <w:sz w:val="28"/>
          <w:szCs w:val="28"/>
        </w:rPr>
        <w:t xml:space="preserve"> год»</w:t>
      </w:r>
    </w:p>
    <w:p w:rsidR="00C721A2" w:rsidRPr="0042422D" w:rsidRDefault="00C721A2" w:rsidP="00D1134B">
      <w:pPr>
        <w:pStyle w:val="a3"/>
        <w:spacing w:before="0" w:beforeAutospacing="0" w:after="75" w:afterAutospacing="0"/>
        <w:jc w:val="both"/>
        <w:rPr>
          <w:color w:val="000000"/>
          <w:sz w:val="28"/>
          <w:szCs w:val="28"/>
        </w:rPr>
      </w:pPr>
    </w:p>
    <w:p w:rsidR="00C721A2" w:rsidRPr="00DA05E6" w:rsidRDefault="00C721A2" w:rsidP="00DA05E6">
      <w:pPr>
        <w:pStyle w:val="a3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В соответствии с </w:t>
      </w:r>
      <w:r w:rsidR="0042422D">
        <w:rPr>
          <w:color w:val="000000"/>
          <w:sz w:val="28"/>
          <w:szCs w:val="28"/>
        </w:rPr>
        <w:t xml:space="preserve">решением </w:t>
      </w:r>
      <w:proofErr w:type="spellStart"/>
      <w:r w:rsidR="00D1134B">
        <w:rPr>
          <w:color w:val="FF0000"/>
          <w:sz w:val="28"/>
          <w:szCs w:val="28"/>
        </w:rPr>
        <w:t>Фунтиковского</w:t>
      </w:r>
      <w:proofErr w:type="spellEnd"/>
      <w:r w:rsidR="0042422D">
        <w:rPr>
          <w:color w:val="000000"/>
          <w:sz w:val="28"/>
          <w:szCs w:val="28"/>
        </w:rPr>
        <w:t xml:space="preserve"> сельского Совета депутатов </w:t>
      </w:r>
      <w:r w:rsidR="0042422D" w:rsidRPr="00DA05E6">
        <w:rPr>
          <w:color w:val="000000"/>
          <w:sz w:val="28"/>
          <w:szCs w:val="28"/>
        </w:rPr>
        <w:t>Топчихинского района Алтайского края «О бюджете муниципального образования</w:t>
      </w:r>
      <w:r w:rsidR="00D1134B">
        <w:rPr>
          <w:color w:val="000000"/>
          <w:sz w:val="28"/>
          <w:szCs w:val="28"/>
        </w:rPr>
        <w:t xml:space="preserve">  </w:t>
      </w:r>
      <w:proofErr w:type="spellStart"/>
      <w:r w:rsidR="00D1134B">
        <w:rPr>
          <w:color w:val="000000"/>
          <w:sz w:val="28"/>
          <w:szCs w:val="28"/>
        </w:rPr>
        <w:t>Фунтиковский</w:t>
      </w:r>
      <w:proofErr w:type="spellEnd"/>
      <w:r w:rsidR="00D1134B">
        <w:rPr>
          <w:color w:val="000000"/>
          <w:sz w:val="28"/>
          <w:szCs w:val="28"/>
        </w:rPr>
        <w:t xml:space="preserve"> </w:t>
      </w:r>
      <w:r w:rsidR="0042422D" w:rsidRPr="00DA05E6">
        <w:rPr>
          <w:color w:val="000000"/>
          <w:sz w:val="28"/>
          <w:szCs w:val="28"/>
        </w:rPr>
        <w:t xml:space="preserve"> сельсовет Топчихинского района Алтайского края </w:t>
      </w:r>
      <w:r w:rsidR="0042422D" w:rsidRPr="00DA05E6">
        <w:rPr>
          <w:sz w:val="28"/>
          <w:szCs w:val="28"/>
        </w:rPr>
        <w:t>на 2018 год»</w:t>
      </w:r>
      <w:r w:rsidRPr="00DA05E6">
        <w:rPr>
          <w:sz w:val="28"/>
          <w:szCs w:val="28"/>
        </w:rPr>
        <w:t xml:space="preserve"> от 19 декабря 201</w:t>
      </w:r>
      <w:r w:rsidR="0042422D" w:rsidRPr="00DA05E6">
        <w:rPr>
          <w:sz w:val="28"/>
          <w:szCs w:val="28"/>
        </w:rPr>
        <w:t>7</w:t>
      </w:r>
      <w:r w:rsidRPr="00DA05E6">
        <w:rPr>
          <w:sz w:val="28"/>
          <w:szCs w:val="28"/>
        </w:rPr>
        <w:t xml:space="preserve"> года</w:t>
      </w:r>
      <w:r w:rsidR="0042422D" w:rsidRPr="00DA05E6">
        <w:rPr>
          <w:sz w:val="28"/>
          <w:szCs w:val="28"/>
        </w:rPr>
        <w:t xml:space="preserve"> № 33,</w:t>
      </w:r>
      <w:r w:rsidRPr="00DA05E6">
        <w:rPr>
          <w:sz w:val="28"/>
          <w:szCs w:val="28"/>
        </w:rPr>
        <w:t xml:space="preserve"> </w:t>
      </w:r>
      <w:proofErr w:type="spellStart"/>
      <w:proofErr w:type="gramStart"/>
      <w:r w:rsidRPr="00DA05E6">
        <w:rPr>
          <w:sz w:val="28"/>
          <w:szCs w:val="28"/>
        </w:rPr>
        <w:t>п</w:t>
      </w:r>
      <w:proofErr w:type="spellEnd"/>
      <w:proofErr w:type="gramEnd"/>
      <w:r w:rsidRPr="00DA05E6">
        <w:rPr>
          <w:sz w:val="28"/>
          <w:szCs w:val="28"/>
        </w:rPr>
        <w:t xml:space="preserve"> о с т а </w:t>
      </w:r>
      <w:proofErr w:type="spellStart"/>
      <w:r w:rsidRPr="00DA05E6">
        <w:rPr>
          <w:sz w:val="28"/>
          <w:szCs w:val="28"/>
        </w:rPr>
        <w:t>н</w:t>
      </w:r>
      <w:proofErr w:type="spellEnd"/>
      <w:r w:rsidRPr="00DA05E6">
        <w:rPr>
          <w:sz w:val="28"/>
          <w:szCs w:val="28"/>
        </w:rPr>
        <w:t xml:space="preserve"> о в л я ю: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1.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Pr="00170CA6">
        <w:rPr>
          <w:rFonts w:ascii="Times New Roman" w:hAnsi="Times New Roman" w:cs="Times New Roman"/>
          <w:sz w:val="28"/>
          <w:szCs w:val="28"/>
        </w:rPr>
        <w:t>муници</w:t>
      </w:r>
      <w:r w:rsidR="00D1134B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D1134B">
        <w:rPr>
          <w:rFonts w:ascii="Times New Roman" w:hAnsi="Times New Roman" w:cs="Times New Roman"/>
          <w:sz w:val="28"/>
          <w:szCs w:val="28"/>
        </w:rPr>
        <w:t>Фунтиковский</w:t>
      </w:r>
      <w:proofErr w:type="spellEnd"/>
      <w:r w:rsidR="00D1134B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на 2018 год (далее – бюджет сельсовета)</w:t>
      </w:r>
      <w:r w:rsidR="00C721A2" w:rsidRPr="00170CA6">
        <w:rPr>
          <w:rFonts w:ascii="Times New Roman" w:hAnsi="Times New Roman" w:cs="Times New Roman"/>
          <w:sz w:val="28"/>
          <w:szCs w:val="28"/>
        </w:rPr>
        <w:t>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2. Главным администраторам доходов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70CA6">
        <w:rPr>
          <w:rFonts w:ascii="Times New Roman" w:hAnsi="Times New Roman" w:cs="Times New Roman"/>
          <w:sz w:val="28"/>
          <w:szCs w:val="28"/>
        </w:rPr>
        <w:t>принять исчерпывающие меры по обеспечению поступления администрируемых доходных источников в бюджет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, а также сокращению задолженности по их уплате.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="00D113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1134B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Pr="00170CA6">
        <w:rPr>
          <w:rFonts w:ascii="Times New Roman" w:hAnsi="Times New Roman" w:cs="Times New Roman"/>
          <w:sz w:val="28"/>
          <w:szCs w:val="28"/>
        </w:rPr>
        <w:t xml:space="preserve"> сельсовета (далее – Администрация сельсовета)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принять меры по рациональному и целевому использованию выделяемых средств, эффективному использованию имущества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21A2" w:rsidRPr="00170CA6">
        <w:rPr>
          <w:rFonts w:ascii="Times New Roman" w:hAnsi="Times New Roman" w:cs="Times New Roman"/>
          <w:sz w:val="28"/>
          <w:szCs w:val="28"/>
        </w:rPr>
        <w:t>собственности, а также имущества, приобретаемого для осуществления уставной деятельности.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>Администрации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>постоянно проводить анализ дебиторской и кредиторской задолженности и принимать меры по их сокращению.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 Установить, что в 2018 году: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5.1 исполнение бюджета </w:t>
      </w:r>
      <w:r w:rsidR="00F4752E" w:rsidRPr="00170CA6">
        <w:rPr>
          <w:rFonts w:ascii="Times New Roman" w:hAnsi="Times New Roman" w:cs="Times New Roman"/>
          <w:sz w:val="28"/>
          <w:szCs w:val="28"/>
        </w:rPr>
        <w:t>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кассовым планом исполнения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</w:t>
      </w:r>
      <w:r w:rsidR="00F4752E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="00F4752E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</w:t>
      </w:r>
      <w:r w:rsidR="00655F6D" w:rsidRPr="00170CA6">
        <w:rPr>
          <w:rFonts w:ascii="Times New Roman" w:hAnsi="Times New Roman" w:cs="Times New Roman"/>
          <w:sz w:val="28"/>
          <w:szCs w:val="28"/>
        </w:rPr>
        <w:t>жетных обязательств на 2018 год</w:t>
      </w:r>
      <w:r w:rsidRPr="00170CA6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 с последующей оплатой денежных обязатель</w:t>
      </w:r>
      <w:proofErr w:type="gramStart"/>
      <w:r w:rsidRPr="00170CA6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>едующем порядке: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A6">
        <w:rPr>
          <w:rFonts w:ascii="Times New Roman" w:hAnsi="Times New Roman" w:cs="Times New Roman"/>
          <w:sz w:val="28"/>
          <w:szCs w:val="28"/>
        </w:rPr>
        <w:lastRenderedPageBreak/>
        <w:t>в размере до 100 процентов суммы расходного обязательства, но не более лимитов бюджетных обязательств, доведенных на соответствующий финансовый год, – по договорам (муниципальным контрактам) об оказании услуг связи, обучении на курсах повышения квалификации, участии в научных, методических, научно-практических и иных конференциях и семинарах, о подписке на печатные и электронные издания и об их приобретении, по договорам обязательного страхования гражданской ответственности владельцев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 xml:space="preserve"> транспортных средств, на осуществление почтовых расходов, </w:t>
      </w:r>
      <w:r w:rsidR="00F4752E" w:rsidRPr="00170CA6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проектно-сметной документации</w:t>
      </w:r>
      <w:r w:rsidRPr="00170CA6">
        <w:rPr>
          <w:rFonts w:ascii="Times New Roman" w:hAnsi="Times New Roman" w:cs="Times New Roman"/>
          <w:sz w:val="28"/>
          <w:szCs w:val="28"/>
        </w:rPr>
        <w:t>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конвертов;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A6">
        <w:rPr>
          <w:rFonts w:ascii="Times New Roman" w:hAnsi="Times New Roman" w:cs="Times New Roman"/>
          <w:sz w:val="28"/>
          <w:szCs w:val="28"/>
        </w:rPr>
        <w:t xml:space="preserve">в размере до </w:t>
      </w:r>
      <w:r w:rsidR="00ED628C" w:rsidRPr="00170CA6">
        <w:rPr>
          <w:rFonts w:ascii="Times New Roman" w:hAnsi="Times New Roman" w:cs="Times New Roman"/>
          <w:sz w:val="28"/>
          <w:szCs w:val="28"/>
        </w:rPr>
        <w:t>3</w:t>
      </w:r>
      <w:r w:rsidRPr="00170CA6">
        <w:rPr>
          <w:rFonts w:ascii="Times New Roman" w:hAnsi="Times New Roman" w:cs="Times New Roman"/>
          <w:sz w:val="28"/>
          <w:szCs w:val="28"/>
        </w:rPr>
        <w:t>0 процентов суммы договора (муниципа</w:t>
      </w:r>
      <w:r w:rsidR="00ED628C" w:rsidRPr="00170CA6">
        <w:rPr>
          <w:rFonts w:ascii="Times New Roman" w:hAnsi="Times New Roman" w:cs="Times New Roman"/>
          <w:sz w:val="28"/>
          <w:szCs w:val="28"/>
        </w:rPr>
        <w:t>льного контракта), но не более 3</w:t>
      </w:r>
      <w:r w:rsidRPr="00170CA6">
        <w:rPr>
          <w:rFonts w:ascii="Times New Roman" w:hAnsi="Times New Roman" w:cs="Times New Roman"/>
          <w:sz w:val="28"/>
          <w:szCs w:val="28"/>
        </w:rPr>
        <w:t xml:space="preserve">0 процентов лимитов бюджетных обязательств, доведенных на соответствующий финансовый год, если иное не предусмотрено законодательством Российской Федерации, законодательством </w:t>
      </w:r>
      <w:r w:rsidR="00ED628C" w:rsidRPr="00170CA6">
        <w:rPr>
          <w:rFonts w:ascii="Times New Roman" w:hAnsi="Times New Roman" w:cs="Times New Roman"/>
          <w:sz w:val="28"/>
          <w:szCs w:val="28"/>
        </w:rPr>
        <w:t>Алтайского края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</w:t>
      </w:r>
      <w:r w:rsidR="00ED628C" w:rsidRPr="00170CA6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Pr="00170CA6">
        <w:rPr>
          <w:rFonts w:ascii="Times New Roman" w:hAnsi="Times New Roman" w:cs="Times New Roman"/>
          <w:sz w:val="28"/>
          <w:szCs w:val="28"/>
        </w:rPr>
        <w:t>, – по остальным договорам (муниципальным контрактам), за исключением муниципальных контрактов, указанных в подпункте 5.4  настоящего пункта;</w:t>
      </w:r>
      <w:proofErr w:type="gramEnd"/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6. Не использованные по состоянию на 1 января 2018 года межбюджетные трансферты в форме субвенций, субсидий, иных межбюджетных трансфертов, имеющих целевое назначение, подлежат возврату в </w:t>
      </w:r>
      <w:r w:rsidR="00ED628C" w:rsidRPr="00170CA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170CA6">
        <w:rPr>
          <w:rFonts w:ascii="Times New Roman" w:hAnsi="Times New Roman" w:cs="Times New Roman"/>
          <w:sz w:val="28"/>
          <w:szCs w:val="28"/>
        </w:rPr>
        <w:t>бюджет в течение первых 15 рабочих дней 2018 года.</w:t>
      </w:r>
    </w:p>
    <w:p w:rsidR="00DA05E6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что при заключении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контрактов, а также муниципальных контрактов (договоров) на выполнение за счет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1 октября года, в котором планируется сдача объекта.</w:t>
      </w:r>
      <w:proofErr w:type="gramEnd"/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Не допускается принятие после 1 декабря 201</w:t>
      </w:r>
      <w:r w:rsidR="00DA05E6"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бюджетных обязательств, возникающих из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(за исключением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(договоров), заключаемых (заключенных) в соответствии с решением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 целях осуществления закупок товаров, работ, услуг), предусматривающих условие об исполнении в 201</w:t>
      </w:r>
      <w:r w:rsidR="00DA05E6"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денежного обязательства получателя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по выплате авансовых платежей, оплате поставленных товаров, выполненных работ (оказанных услуг), срок исполнения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превышает один месяц.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9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. Администрации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>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юджеты бюджетной системы </w:t>
      </w:r>
      <w:r w:rsidR="00C721A2" w:rsidRPr="00170CA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что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средства, предусмотренные в бюджете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r w:rsidR="00B23651" w:rsidRPr="00170CA6">
        <w:rPr>
          <w:rFonts w:ascii="Times New Roman" w:hAnsi="Times New Roman" w:cs="Times New Roman"/>
          <w:sz w:val="28"/>
          <w:szCs w:val="28"/>
        </w:rPr>
        <w:t>муниципальной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D1134B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и в объекты муниципальной собственности, в случаях принятия решений федеральными органами государственной власти о направлении дополнительных средств на реализацию федеральных программ, в случае отсутствия утвержденной в установленном порядке проектно-сметной документации, по результатам проведения закупок, невыполнения участниками строительства условий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11</w:t>
      </w:r>
      <w:r w:rsidR="00C721A2" w:rsidRPr="00170CA6">
        <w:rPr>
          <w:rFonts w:ascii="Times New Roman" w:hAnsi="Times New Roman" w:cs="Times New Roman"/>
          <w:sz w:val="28"/>
          <w:szCs w:val="28"/>
        </w:rPr>
        <w:t>. Установить, что получатели средств бюджета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принимают до 30 сентября 201</w:t>
      </w:r>
      <w:r w:rsidR="00B23651"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201</w:t>
      </w:r>
      <w:r w:rsidR="00B23651"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обязательств, доведенных им до 30 сентября 201</w:t>
      </w:r>
      <w:r w:rsidR="00B23651"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Требования, установленные абзацем первым настоящего пункта, не распространяются на принятие получателями средств </w:t>
      </w:r>
      <w:r w:rsidR="00B23651"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Pr="00170CA6">
        <w:rPr>
          <w:rFonts w:ascii="Times New Roman" w:hAnsi="Times New Roman" w:cs="Times New Roman"/>
          <w:sz w:val="28"/>
          <w:szCs w:val="28"/>
        </w:rPr>
        <w:t xml:space="preserve"> бюджета бюджетных обязательств, связанных с поставкой товаров, выполнением работ и оказанием услуг: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которые планируется осуществить в соответствии с пунктами 1, 4, 5, 8, 15, 20, 21, 23, 26, 29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A6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201</w:t>
      </w:r>
      <w:r w:rsidR="00B23651" w:rsidRPr="00170CA6">
        <w:rPr>
          <w:rFonts w:ascii="Times New Roman" w:hAnsi="Times New Roman" w:cs="Times New Roman"/>
          <w:sz w:val="28"/>
          <w:szCs w:val="28"/>
        </w:rPr>
        <w:t>8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по решениям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, устанавливающим возможность принятия указанных обязательств после 30 сентября 201</w:t>
      </w:r>
      <w:r w:rsidR="00B23651" w:rsidRPr="00170CA6">
        <w:rPr>
          <w:rFonts w:ascii="Times New Roman" w:hAnsi="Times New Roman" w:cs="Times New Roman"/>
          <w:sz w:val="28"/>
          <w:szCs w:val="28"/>
        </w:rPr>
        <w:t>8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ED628C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: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принять меры по увеличению объема поступления налогов, сборов и других обязательных платежей, неналоговых доходов, а также сокращению задолженности по их уплате, вести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претензионно-исковую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работу по взысканию задолженности по арендным платежам;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2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продолжить работу в сфере земельно-имущественных отношений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>) осуществлять мероприятия по оптимизации сети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проводить мероприятия по энергосбережению и повышению энергетической эффективности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</w:t>
      </w:r>
      <w:r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бюджета о предоставлении межбюджетных трансфертов до 30 сентября 201</w:t>
      </w:r>
      <w:r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21A2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1647F3" w:rsidRDefault="001647F3" w:rsidP="001647F3">
      <w:pPr>
        <w:pStyle w:val="p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s2"/>
          <w:sz w:val="28"/>
          <w:szCs w:val="28"/>
          <w:bdr w:val="none" w:sz="0" w:space="0" w:color="auto" w:frame="1"/>
        </w:rPr>
        <w:t>13</w:t>
      </w:r>
      <w:r w:rsidRPr="0037628D">
        <w:rPr>
          <w:rStyle w:val="s2"/>
          <w:sz w:val="28"/>
          <w:szCs w:val="28"/>
          <w:bdr w:val="none" w:sz="0" w:space="0" w:color="auto" w:frame="1"/>
        </w:rPr>
        <w:t>.</w:t>
      </w:r>
      <w:r w:rsidRPr="0037628D">
        <w:rPr>
          <w:sz w:val="28"/>
          <w:szCs w:val="28"/>
        </w:rPr>
        <w:t xml:space="preserve"> </w:t>
      </w:r>
      <w:r w:rsidRPr="0037628D">
        <w:rPr>
          <w:color w:val="000000"/>
          <w:sz w:val="28"/>
          <w:szCs w:val="28"/>
        </w:rPr>
        <w:t>Обнародовать настоящее постановление в установленном порядке и</w:t>
      </w:r>
      <w:r w:rsidRPr="0037628D">
        <w:rPr>
          <w:sz w:val="28"/>
          <w:szCs w:val="28"/>
        </w:rPr>
        <w:t xml:space="preserve"> разместить на официальном сайте муниципального образования </w:t>
      </w:r>
      <w:proofErr w:type="spellStart"/>
      <w:r w:rsidRPr="0037628D">
        <w:rPr>
          <w:sz w:val="28"/>
          <w:szCs w:val="28"/>
        </w:rPr>
        <w:t>Топчихинский</w:t>
      </w:r>
      <w:proofErr w:type="spellEnd"/>
      <w:r w:rsidRPr="0037628D">
        <w:rPr>
          <w:sz w:val="28"/>
          <w:szCs w:val="28"/>
        </w:rPr>
        <w:t xml:space="preserve"> район.</w:t>
      </w:r>
    </w:p>
    <w:p w:rsidR="00D1134B" w:rsidRDefault="00D1134B" w:rsidP="00D113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134B" w:rsidRDefault="00D1134B" w:rsidP="00D113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134B" w:rsidRDefault="00D1134B" w:rsidP="00D113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134B" w:rsidRPr="00170CA6" w:rsidRDefault="00D1134B" w:rsidP="00D113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Вальц</w:t>
      </w:r>
      <w:proofErr w:type="spellEnd"/>
    </w:p>
    <w:sectPr w:rsidR="00D1134B" w:rsidRPr="00170CA6" w:rsidSect="0042422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A2"/>
    <w:rsid w:val="001149ED"/>
    <w:rsid w:val="0014455C"/>
    <w:rsid w:val="001647F3"/>
    <w:rsid w:val="00170CA6"/>
    <w:rsid w:val="001C704A"/>
    <w:rsid w:val="001F768E"/>
    <w:rsid w:val="002046BA"/>
    <w:rsid w:val="00287517"/>
    <w:rsid w:val="003046B9"/>
    <w:rsid w:val="00325050"/>
    <w:rsid w:val="00372B32"/>
    <w:rsid w:val="00411DDC"/>
    <w:rsid w:val="00412752"/>
    <w:rsid w:val="0042422D"/>
    <w:rsid w:val="00457EFC"/>
    <w:rsid w:val="00485B6B"/>
    <w:rsid w:val="00530B1A"/>
    <w:rsid w:val="005B0126"/>
    <w:rsid w:val="00655F6D"/>
    <w:rsid w:val="006E2C9C"/>
    <w:rsid w:val="007A229A"/>
    <w:rsid w:val="008120E8"/>
    <w:rsid w:val="008D76AC"/>
    <w:rsid w:val="008E2429"/>
    <w:rsid w:val="0099649E"/>
    <w:rsid w:val="00A557B4"/>
    <w:rsid w:val="00AC0BE2"/>
    <w:rsid w:val="00B23651"/>
    <w:rsid w:val="00B87947"/>
    <w:rsid w:val="00C24623"/>
    <w:rsid w:val="00C40265"/>
    <w:rsid w:val="00C721A2"/>
    <w:rsid w:val="00C86A49"/>
    <w:rsid w:val="00C93998"/>
    <w:rsid w:val="00CA2DE0"/>
    <w:rsid w:val="00D03713"/>
    <w:rsid w:val="00D1134B"/>
    <w:rsid w:val="00D8252C"/>
    <w:rsid w:val="00DA05E6"/>
    <w:rsid w:val="00DA49B8"/>
    <w:rsid w:val="00DC675B"/>
    <w:rsid w:val="00DE7726"/>
    <w:rsid w:val="00EB3B6E"/>
    <w:rsid w:val="00EC5E90"/>
    <w:rsid w:val="00ED628C"/>
    <w:rsid w:val="00ED7E6A"/>
    <w:rsid w:val="00EF3960"/>
    <w:rsid w:val="00F4752E"/>
    <w:rsid w:val="00F557FB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A2"/>
    <w:rPr>
      <w:b/>
      <w:bCs/>
    </w:rPr>
  </w:style>
  <w:style w:type="character" w:customStyle="1" w:styleId="apple-converted-space">
    <w:name w:val="apple-converted-space"/>
    <w:basedOn w:val="a0"/>
    <w:rsid w:val="00C86A49"/>
  </w:style>
  <w:style w:type="character" w:styleId="a5">
    <w:name w:val="Hyperlink"/>
    <w:basedOn w:val="a0"/>
    <w:uiPriority w:val="99"/>
    <w:semiHidden/>
    <w:unhideWhenUsed/>
    <w:rsid w:val="00C86A49"/>
    <w:rPr>
      <w:color w:val="0000FF"/>
      <w:u w:val="single"/>
    </w:rPr>
  </w:style>
  <w:style w:type="paragraph" w:styleId="a6">
    <w:name w:val="No Spacing"/>
    <w:uiPriority w:val="1"/>
    <w:qFormat/>
    <w:rsid w:val="00170CA6"/>
    <w:pPr>
      <w:spacing w:after="0" w:line="240" w:lineRule="auto"/>
    </w:pPr>
  </w:style>
  <w:style w:type="paragraph" w:customStyle="1" w:styleId="ConsTitle">
    <w:name w:val="ConsTitle"/>
    <w:rsid w:val="00D113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3"/>
    <w:basedOn w:val="a"/>
    <w:link w:val="30"/>
    <w:semiHidden/>
    <w:rsid w:val="00D113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113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5">
    <w:name w:val="p5"/>
    <w:basedOn w:val="a"/>
    <w:rsid w:val="0016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4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</cp:lastModifiedBy>
  <cp:revision>9</cp:revision>
  <cp:lastPrinted>2018-02-05T03:52:00Z</cp:lastPrinted>
  <dcterms:created xsi:type="dcterms:W3CDTF">2018-01-17T09:19:00Z</dcterms:created>
  <dcterms:modified xsi:type="dcterms:W3CDTF">2018-02-05T03:53:00Z</dcterms:modified>
</cp:coreProperties>
</file>