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1D72BE" w:rsidP="001D72BE">
      <w:pPr>
        <w:pStyle w:val="aa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1D72BE" w:rsidRDefault="001D72BE" w:rsidP="008B63F5">
      <w:pPr>
        <w:jc w:val="both"/>
        <w:rPr>
          <w:b/>
          <w:sz w:val="24"/>
        </w:rPr>
      </w:pPr>
    </w:p>
    <w:p w:rsidR="00BD7F3E" w:rsidRDefault="00FB460C" w:rsidP="008B63F5">
      <w:pPr>
        <w:pStyle w:val="21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13.11</w:t>
      </w:r>
      <w:r w:rsidR="00DC7010">
        <w:rPr>
          <w:rFonts w:ascii="Arial" w:hAnsi="Arial" w:cs="Arial"/>
          <w:sz w:val="24"/>
          <w:szCs w:val="24"/>
        </w:rPr>
        <w:t>.201</w:t>
      </w:r>
      <w:r w:rsidR="00C5677E">
        <w:rPr>
          <w:rFonts w:ascii="Arial" w:hAnsi="Arial" w:cs="Arial"/>
          <w:sz w:val="24"/>
          <w:szCs w:val="24"/>
        </w:rPr>
        <w:t>7</w:t>
      </w:r>
      <w:r w:rsidR="00810DEC" w:rsidRPr="00B2120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2120F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B2120F">
        <w:rPr>
          <w:rFonts w:ascii="Arial" w:hAnsi="Arial" w:cs="Arial"/>
          <w:sz w:val="24"/>
          <w:szCs w:val="24"/>
        </w:rPr>
        <w:t xml:space="preserve">  </w:t>
      </w:r>
      <w:r w:rsidR="00FD2120">
        <w:rPr>
          <w:rFonts w:ascii="Arial" w:hAnsi="Arial" w:cs="Arial"/>
          <w:sz w:val="24"/>
          <w:szCs w:val="24"/>
        </w:rPr>
        <w:t xml:space="preserve"> </w:t>
      </w:r>
      <w:r w:rsidR="00810DEC" w:rsidRPr="00B2120F">
        <w:rPr>
          <w:rFonts w:ascii="Arial" w:hAnsi="Arial" w:cs="Arial"/>
          <w:sz w:val="24"/>
          <w:szCs w:val="24"/>
        </w:rPr>
        <w:t xml:space="preserve">   </w:t>
      </w:r>
      <w:r w:rsidR="005B5CF9">
        <w:rPr>
          <w:rFonts w:ascii="Arial" w:hAnsi="Arial" w:cs="Arial"/>
          <w:sz w:val="24"/>
          <w:szCs w:val="24"/>
        </w:rPr>
        <w:t xml:space="preserve">           </w:t>
      </w:r>
      <w:r w:rsidR="00810DEC" w:rsidRPr="00B2120F">
        <w:rPr>
          <w:rFonts w:ascii="Arial" w:hAnsi="Arial" w:cs="Arial"/>
          <w:sz w:val="24"/>
          <w:szCs w:val="24"/>
        </w:rPr>
        <w:t xml:space="preserve">     </w:t>
      </w:r>
      <w:r w:rsidR="00695D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C5677E">
        <w:rPr>
          <w:rFonts w:ascii="Arial" w:hAnsi="Arial" w:cs="Arial"/>
          <w:sz w:val="24"/>
          <w:szCs w:val="24"/>
        </w:rPr>
        <w:t xml:space="preserve">   </w:t>
      </w:r>
      <w:r w:rsidR="00695D28">
        <w:rPr>
          <w:rFonts w:ascii="Arial" w:hAnsi="Arial" w:cs="Arial"/>
          <w:sz w:val="24"/>
          <w:szCs w:val="24"/>
        </w:rPr>
        <w:t xml:space="preserve">  </w:t>
      </w:r>
      <w:r w:rsidR="00810DEC" w:rsidRPr="00810DEC">
        <w:rPr>
          <w:rFonts w:ascii="Arial" w:hAnsi="Arial" w:cs="Arial"/>
          <w:sz w:val="24"/>
          <w:szCs w:val="24"/>
        </w:rPr>
        <w:t>№</w:t>
      </w:r>
      <w:r w:rsidR="00810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456</w:t>
      </w:r>
    </w:p>
    <w:p w:rsidR="00810DEC" w:rsidRPr="00695D28" w:rsidRDefault="00810DEC" w:rsidP="00BD7F3E">
      <w:pPr>
        <w:pStyle w:val="2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5D28">
        <w:rPr>
          <w:rFonts w:ascii="Arial" w:hAnsi="Arial"/>
          <w:b/>
          <w:sz w:val="18"/>
          <w:szCs w:val="18"/>
        </w:rPr>
        <w:t>с.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Tr="004F02B4">
        <w:tc>
          <w:tcPr>
            <w:tcW w:w="4644" w:type="dxa"/>
          </w:tcPr>
          <w:p w:rsidR="004F02B4" w:rsidRDefault="004F02B4" w:rsidP="000821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5462F">
              <w:rPr>
                <w:sz w:val="28"/>
              </w:rPr>
              <w:t xml:space="preserve">внесении изменений в </w:t>
            </w:r>
            <w:r w:rsidR="00D84A2C">
              <w:rPr>
                <w:sz w:val="28"/>
                <w:szCs w:val="28"/>
              </w:rPr>
              <w:t>муниципальную</w:t>
            </w:r>
            <w:r w:rsidR="00D84A2C" w:rsidRPr="00453BD8">
              <w:rPr>
                <w:sz w:val="28"/>
                <w:szCs w:val="28"/>
              </w:rPr>
              <w:t xml:space="preserve"> </w:t>
            </w:r>
            <w:r w:rsidR="00D84A2C">
              <w:rPr>
                <w:sz w:val="28"/>
                <w:szCs w:val="28"/>
              </w:rPr>
              <w:t>программу «Развитие культуры Топчихинского района» на 2016-2020 годы</w:t>
            </w:r>
          </w:p>
        </w:tc>
      </w:tr>
    </w:tbl>
    <w:p w:rsidR="00B53C97" w:rsidRDefault="00B53C97" w:rsidP="00810DEC">
      <w:pPr>
        <w:jc w:val="both"/>
        <w:rPr>
          <w:sz w:val="28"/>
        </w:rPr>
      </w:pPr>
    </w:p>
    <w:p w:rsidR="00B53C97" w:rsidRPr="004513E9" w:rsidRDefault="00695D28" w:rsidP="000821D4">
      <w:pPr>
        <w:pStyle w:val="ad"/>
        <w:ind w:left="0" w:firstLine="709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</w:t>
      </w:r>
      <w:r w:rsidR="00E332C6">
        <w:rPr>
          <w:sz w:val="28"/>
          <w:szCs w:val="28"/>
        </w:rPr>
        <w:t xml:space="preserve"> целях </w:t>
      </w:r>
      <w:r w:rsidR="00325452">
        <w:rPr>
          <w:sz w:val="28"/>
          <w:szCs w:val="28"/>
        </w:rPr>
        <w:t>создания условий для сохранения и развития культурного потенциала Топчихинского района</w:t>
      </w:r>
      <w:r w:rsidR="000D4223">
        <w:rPr>
          <w:sz w:val="28"/>
          <w:szCs w:val="28"/>
        </w:rPr>
        <w:t xml:space="preserve">, </w:t>
      </w:r>
      <w:r w:rsidR="000D4223" w:rsidRPr="004513E9">
        <w:rPr>
          <w:sz w:val="28"/>
          <w:szCs w:val="28"/>
        </w:rPr>
        <w:t>руководствуясь</w:t>
      </w:r>
      <w:r w:rsidR="00D84A2C" w:rsidRPr="004513E9">
        <w:t xml:space="preserve"> </w:t>
      </w:r>
      <w:r w:rsidR="00BA139B" w:rsidRPr="004513E9">
        <w:rPr>
          <w:sz w:val="28"/>
          <w:szCs w:val="28"/>
        </w:rPr>
        <w:t>У</w:t>
      </w:r>
      <w:r w:rsidR="00F83F57" w:rsidRPr="004513E9">
        <w:rPr>
          <w:sz w:val="28"/>
          <w:szCs w:val="28"/>
        </w:rPr>
        <w:t>ставом муниципального образования Топчихинский район</w:t>
      </w:r>
      <w:r w:rsidR="00674FCB" w:rsidRPr="004513E9">
        <w:rPr>
          <w:sz w:val="28"/>
          <w:szCs w:val="28"/>
        </w:rPr>
        <w:t>,</w:t>
      </w:r>
      <w:r w:rsidR="001D72BE" w:rsidRPr="004513E9">
        <w:rPr>
          <w:sz w:val="28"/>
          <w:szCs w:val="28"/>
        </w:rPr>
        <w:t xml:space="preserve"> </w:t>
      </w:r>
      <w:r w:rsidR="001D72BE" w:rsidRPr="004513E9">
        <w:rPr>
          <w:spacing w:val="40"/>
          <w:sz w:val="28"/>
          <w:szCs w:val="28"/>
        </w:rPr>
        <w:t>постановляю</w:t>
      </w:r>
      <w:r w:rsidR="00B53C97" w:rsidRPr="004513E9">
        <w:rPr>
          <w:sz w:val="28"/>
          <w:szCs w:val="28"/>
        </w:rPr>
        <w:t>:</w:t>
      </w:r>
    </w:p>
    <w:p w:rsidR="00D84A2C" w:rsidRDefault="006E1F9D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</w:rPr>
        <w:t xml:space="preserve">1. </w:t>
      </w:r>
      <w:r w:rsidR="00D84A2C" w:rsidRPr="004513E9">
        <w:rPr>
          <w:sz w:val="28"/>
          <w:szCs w:val="28"/>
        </w:rPr>
        <w:t>Внести в муниципальную программу «</w:t>
      </w:r>
      <w:r w:rsidR="00F1265A" w:rsidRPr="004513E9">
        <w:rPr>
          <w:sz w:val="28"/>
          <w:szCs w:val="28"/>
        </w:rPr>
        <w:t>Развитие культуры Топчихинского района»</w:t>
      </w:r>
      <w:r w:rsidR="00D84A2C" w:rsidRPr="004513E9">
        <w:rPr>
          <w:sz w:val="28"/>
          <w:szCs w:val="28"/>
        </w:rPr>
        <w:t xml:space="preserve"> </w:t>
      </w:r>
      <w:r w:rsidR="00F1265A" w:rsidRPr="004513E9">
        <w:rPr>
          <w:sz w:val="28"/>
          <w:szCs w:val="28"/>
        </w:rPr>
        <w:t>на 2016-2020 годы</w:t>
      </w:r>
      <w:r w:rsidR="00D84A2C" w:rsidRPr="004513E9">
        <w:rPr>
          <w:sz w:val="28"/>
          <w:szCs w:val="28"/>
        </w:rPr>
        <w:t xml:space="preserve">, утвержденную постановлением Администрации района от </w:t>
      </w:r>
      <w:r w:rsidR="00F1265A" w:rsidRPr="004513E9">
        <w:rPr>
          <w:sz w:val="28"/>
          <w:szCs w:val="28"/>
        </w:rPr>
        <w:t>30.</w:t>
      </w:r>
      <w:r w:rsidR="00D84A2C" w:rsidRPr="004513E9">
        <w:rPr>
          <w:sz w:val="28"/>
          <w:szCs w:val="28"/>
        </w:rPr>
        <w:t>0</w:t>
      </w:r>
      <w:r w:rsidR="00F1265A" w:rsidRPr="004513E9">
        <w:rPr>
          <w:sz w:val="28"/>
          <w:szCs w:val="28"/>
        </w:rPr>
        <w:t>9</w:t>
      </w:r>
      <w:r w:rsidR="00D84A2C" w:rsidRPr="004513E9">
        <w:rPr>
          <w:sz w:val="28"/>
          <w:szCs w:val="28"/>
        </w:rPr>
        <w:t>.201</w:t>
      </w:r>
      <w:r w:rsidR="00F1265A" w:rsidRPr="004513E9">
        <w:rPr>
          <w:sz w:val="28"/>
          <w:szCs w:val="28"/>
        </w:rPr>
        <w:t>5</w:t>
      </w:r>
      <w:r w:rsidR="00D84A2C" w:rsidRPr="004513E9">
        <w:rPr>
          <w:sz w:val="28"/>
          <w:szCs w:val="28"/>
        </w:rPr>
        <w:t xml:space="preserve"> № </w:t>
      </w:r>
      <w:r w:rsidR="00F1265A" w:rsidRPr="004513E9">
        <w:rPr>
          <w:sz w:val="28"/>
          <w:szCs w:val="28"/>
        </w:rPr>
        <w:t>340</w:t>
      </w:r>
      <w:r w:rsidR="00D84A2C" w:rsidRPr="004513E9">
        <w:rPr>
          <w:sz w:val="28"/>
          <w:szCs w:val="28"/>
        </w:rPr>
        <w:t xml:space="preserve"> </w:t>
      </w:r>
      <w:r w:rsidR="006B7B41">
        <w:rPr>
          <w:sz w:val="28"/>
          <w:szCs w:val="28"/>
        </w:rPr>
        <w:t>(в редакции от 28.10</w:t>
      </w:r>
      <w:r w:rsidR="006B7B41" w:rsidRPr="006B7B41">
        <w:rPr>
          <w:sz w:val="28"/>
          <w:szCs w:val="28"/>
        </w:rPr>
        <w:t>.201</w:t>
      </w:r>
      <w:r w:rsidR="006B7B41">
        <w:rPr>
          <w:sz w:val="28"/>
          <w:szCs w:val="28"/>
        </w:rPr>
        <w:t>6</w:t>
      </w:r>
      <w:r w:rsidR="006B7B41" w:rsidRPr="006B7B41">
        <w:rPr>
          <w:sz w:val="28"/>
          <w:szCs w:val="28"/>
        </w:rPr>
        <w:t xml:space="preserve"> № </w:t>
      </w:r>
      <w:r w:rsidR="006B7B41">
        <w:rPr>
          <w:sz w:val="28"/>
          <w:szCs w:val="28"/>
        </w:rPr>
        <w:t>381)</w:t>
      </w:r>
      <w:r w:rsidR="006B7B41" w:rsidRPr="006B7B41">
        <w:rPr>
          <w:sz w:val="28"/>
          <w:szCs w:val="28"/>
        </w:rPr>
        <w:t xml:space="preserve"> </w:t>
      </w:r>
      <w:r w:rsidR="00D84A2C" w:rsidRPr="004513E9">
        <w:rPr>
          <w:sz w:val="28"/>
          <w:szCs w:val="28"/>
        </w:rPr>
        <w:t>(далее – программа), следующие изменения:</w:t>
      </w:r>
    </w:p>
    <w:p w:rsidR="001C6A26" w:rsidRDefault="00DA013D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81072">
        <w:rPr>
          <w:sz w:val="28"/>
          <w:szCs w:val="28"/>
        </w:rPr>
        <w:t>абзац седьмо</w:t>
      </w:r>
      <w:r w:rsidR="006B7B41">
        <w:rPr>
          <w:sz w:val="28"/>
          <w:szCs w:val="28"/>
        </w:rPr>
        <w:t>й</w:t>
      </w:r>
      <w:r w:rsidR="007D3414">
        <w:rPr>
          <w:sz w:val="28"/>
          <w:szCs w:val="28"/>
        </w:rPr>
        <w:t xml:space="preserve"> </w:t>
      </w:r>
      <w:r w:rsidR="001C6A26" w:rsidRPr="001C6A26">
        <w:rPr>
          <w:sz w:val="28"/>
          <w:szCs w:val="28"/>
        </w:rPr>
        <w:t>позици</w:t>
      </w:r>
      <w:r w:rsidR="007D3414">
        <w:rPr>
          <w:sz w:val="28"/>
          <w:szCs w:val="28"/>
        </w:rPr>
        <w:t>и</w:t>
      </w:r>
      <w:r w:rsidR="001C6A26" w:rsidRPr="001C6A26">
        <w:rPr>
          <w:sz w:val="28"/>
          <w:szCs w:val="28"/>
        </w:rPr>
        <w:t xml:space="preserve"> «</w:t>
      </w:r>
      <w:r w:rsidR="00325452">
        <w:rPr>
          <w:sz w:val="28"/>
          <w:szCs w:val="28"/>
        </w:rPr>
        <w:t>Задачи</w:t>
      </w:r>
      <w:r w:rsidR="001C6A26" w:rsidRPr="001C6A26">
        <w:rPr>
          <w:sz w:val="28"/>
          <w:szCs w:val="28"/>
        </w:rPr>
        <w:t xml:space="preserve"> программы» паспорта программы</w:t>
      </w:r>
      <w:r>
        <w:rPr>
          <w:sz w:val="28"/>
          <w:szCs w:val="28"/>
        </w:rPr>
        <w:t xml:space="preserve"> </w:t>
      </w:r>
      <w:r w:rsidR="006B7B41">
        <w:rPr>
          <w:sz w:val="28"/>
          <w:szCs w:val="28"/>
        </w:rPr>
        <w:t>дополнить словами «ремонт помещений и зданий учреждений культуры»</w:t>
      </w:r>
      <w:r w:rsidR="00924B57">
        <w:rPr>
          <w:sz w:val="28"/>
          <w:szCs w:val="28"/>
        </w:rPr>
        <w:t>.</w:t>
      </w:r>
    </w:p>
    <w:p w:rsidR="00924B57" w:rsidRPr="004513E9" w:rsidRDefault="00924B57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25BE" w:rsidRPr="004513E9">
        <w:rPr>
          <w:sz w:val="28"/>
          <w:szCs w:val="28"/>
        </w:rPr>
        <w:t xml:space="preserve"> </w:t>
      </w:r>
      <w:r w:rsidRPr="004513E9">
        <w:rPr>
          <w:sz w:val="28"/>
          <w:szCs w:val="28"/>
        </w:rPr>
        <w:t>в позиции «</w:t>
      </w:r>
      <w:r w:rsidR="007D3414" w:rsidRPr="00DF457E">
        <w:rPr>
          <w:sz w:val="28"/>
          <w:szCs w:val="28"/>
        </w:rPr>
        <w:t>Объемы финансирования программы</w:t>
      </w:r>
      <w:r w:rsidRPr="004513E9">
        <w:rPr>
          <w:sz w:val="28"/>
          <w:szCs w:val="28"/>
        </w:rPr>
        <w:t>» паспорта программы</w:t>
      </w:r>
      <w:r w:rsidR="00DA013D">
        <w:rPr>
          <w:sz w:val="28"/>
          <w:szCs w:val="28"/>
        </w:rPr>
        <w:t xml:space="preserve"> и разделе 4 </w:t>
      </w:r>
      <w:r w:rsidR="00014679">
        <w:rPr>
          <w:sz w:val="28"/>
          <w:szCs w:val="28"/>
        </w:rPr>
        <w:t>«</w:t>
      </w:r>
      <w:r w:rsidR="00014679" w:rsidRPr="00014679">
        <w:rPr>
          <w:sz w:val="28"/>
          <w:szCs w:val="28"/>
        </w:rPr>
        <w:t>Общий объем финансовых ресурсов, необходимых для реализации программы</w:t>
      </w:r>
      <w:r w:rsidR="00014679">
        <w:rPr>
          <w:sz w:val="28"/>
          <w:szCs w:val="28"/>
        </w:rPr>
        <w:t>»</w:t>
      </w:r>
      <w:r w:rsidRPr="004513E9">
        <w:rPr>
          <w:sz w:val="28"/>
          <w:szCs w:val="28"/>
        </w:rPr>
        <w:t>:</w:t>
      </w:r>
    </w:p>
    <w:p w:rsidR="00DA013D" w:rsidRDefault="00014679" w:rsidP="00082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CB01B5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2267,0</w:t>
      </w:r>
      <w:r w:rsidRPr="00CB01B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 заменить строкой о</w:t>
      </w:r>
      <w:r w:rsidRPr="00CB01B5">
        <w:rPr>
          <w:sz w:val="28"/>
          <w:szCs w:val="28"/>
        </w:rPr>
        <w:t xml:space="preserve">бщий объем финансирования программы  составляет </w:t>
      </w:r>
      <w:r>
        <w:rPr>
          <w:sz w:val="28"/>
          <w:szCs w:val="28"/>
        </w:rPr>
        <w:t>3327,0</w:t>
      </w:r>
      <w:r w:rsidRPr="00CB01B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DA013D" w:rsidRDefault="00014679" w:rsidP="000821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строку «</w:t>
      </w:r>
      <w:r w:rsidRPr="00CB01B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CB01B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B01B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928,0 </w:t>
      </w:r>
      <w:r w:rsidRPr="00CB01B5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строкой «</w:t>
      </w:r>
      <w:r w:rsidRPr="00CB01B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CB01B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B01B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1988,0 </w:t>
      </w:r>
      <w:r w:rsidRPr="00CB01B5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DA013D">
        <w:rPr>
          <w:sz w:val="28"/>
          <w:szCs w:val="28"/>
        </w:rPr>
        <w:t>;</w:t>
      </w:r>
      <w:proofErr w:type="gramEnd"/>
    </w:p>
    <w:p w:rsidR="009462C5" w:rsidRDefault="00014679" w:rsidP="000821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строку «</w:t>
      </w:r>
      <w:r w:rsidRPr="00CB01B5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203,0 </w:t>
      </w:r>
      <w:r w:rsidRPr="00CB01B5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строкой «</w:t>
      </w:r>
      <w:r w:rsidRPr="00CB01B5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1263,0 </w:t>
      </w:r>
      <w:r w:rsidRPr="00CB01B5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DA013D">
        <w:rPr>
          <w:sz w:val="28"/>
          <w:szCs w:val="28"/>
        </w:rPr>
        <w:t>.</w:t>
      </w:r>
      <w:proofErr w:type="gramEnd"/>
    </w:p>
    <w:p w:rsidR="00DA013D" w:rsidRPr="004513E9" w:rsidRDefault="009462C5" w:rsidP="00082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84A2C" w:rsidRPr="004513E9">
        <w:rPr>
          <w:sz w:val="28"/>
          <w:szCs w:val="28"/>
        </w:rPr>
        <w:t xml:space="preserve"> </w:t>
      </w:r>
      <w:r w:rsidR="006B7B41">
        <w:rPr>
          <w:sz w:val="28"/>
          <w:szCs w:val="28"/>
        </w:rPr>
        <w:t>абзац тринадцатый раздела 2.2 «Цели и задачи программы»</w:t>
      </w:r>
      <w:r w:rsidR="006B7B41" w:rsidRPr="001C6A26">
        <w:rPr>
          <w:sz w:val="28"/>
          <w:szCs w:val="28"/>
        </w:rPr>
        <w:t xml:space="preserve"> </w:t>
      </w:r>
      <w:r w:rsidR="006B7B41">
        <w:rPr>
          <w:sz w:val="28"/>
          <w:szCs w:val="28"/>
        </w:rPr>
        <w:t>дополнить словами «ремонт помещений и зданий учреждений культуры».</w:t>
      </w:r>
    </w:p>
    <w:p w:rsidR="00DA013D" w:rsidRDefault="00BA6F0C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A013D" w:rsidRPr="00DA013D">
        <w:rPr>
          <w:sz w:val="28"/>
          <w:szCs w:val="28"/>
        </w:rPr>
        <w:t>приложения 2, 3 к программе изложить в новой редакции</w:t>
      </w:r>
      <w:r w:rsidR="006B7B41">
        <w:rPr>
          <w:sz w:val="28"/>
          <w:szCs w:val="28"/>
        </w:rPr>
        <w:t xml:space="preserve"> (прилагается)</w:t>
      </w:r>
      <w:r w:rsidR="00084396">
        <w:rPr>
          <w:sz w:val="28"/>
          <w:szCs w:val="28"/>
        </w:rPr>
        <w:t>.</w:t>
      </w:r>
    </w:p>
    <w:p w:rsidR="00EE3D5F" w:rsidRPr="004513E9" w:rsidRDefault="00C60719" w:rsidP="000821D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1F9D" w:rsidRPr="004513E9">
        <w:rPr>
          <w:sz w:val="28"/>
        </w:rPr>
        <w:t xml:space="preserve">. </w:t>
      </w:r>
      <w:r w:rsidR="00EE3D5F" w:rsidRPr="004513E9">
        <w:rPr>
          <w:sz w:val="28"/>
        </w:rPr>
        <w:t>Обнародовать настоящее постановление в установленном</w:t>
      </w:r>
      <w:r w:rsidR="00204D4A" w:rsidRPr="004513E9">
        <w:rPr>
          <w:sz w:val="28"/>
        </w:rPr>
        <w:t xml:space="preserve"> порядке и </w:t>
      </w:r>
    </w:p>
    <w:p w:rsidR="00BA139B" w:rsidRPr="004513E9" w:rsidRDefault="00BA139B" w:rsidP="000821D4">
      <w:pPr>
        <w:jc w:val="both"/>
        <w:rPr>
          <w:sz w:val="28"/>
        </w:rPr>
      </w:pPr>
      <w:r w:rsidRPr="004513E9">
        <w:rPr>
          <w:sz w:val="28"/>
        </w:rPr>
        <w:t>разместить на официальном сайте муниципального образования Топчихинский район.</w:t>
      </w:r>
    </w:p>
    <w:p w:rsidR="00714B1D" w:rsidRDefault="00C60719" w:rsidP="000821D4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9D">
        <w:rPr>
          <w:sz w:val="28"/>
        </w:rPr>
        <w:t xml:space="preserve">. </w:t>
      </w:r>
      <w:proofErr w:type="gramStart"/>
      <w:r w:rsidR="00B53C97">
        <w:rPr>
          <w:sz w:val="28"/>
        </w:rPr>
        <w:t>Контроль за</w:t>
      </w:r>
      <w:proofErr w:type="gramEnd"/>
      <w:r w:rsidR="00B53C97">
        <w:rPr>
          <w:sz w:val="28"/>
        </w:rPr>
        <w:t xml:space="preserve"> </w:t>
      </w:r>
      <w:r w:rsidR="00F83F57">
        <w:rPr>
          <w:sz w:val="28"/>
        </w:rPr>
        <w:t xml:space="preserve">исполнением настоящего </w:t>
      </w:r>
      <w:r w:rsidR="00B53C97">
        <w:rPr>
          <w:sz w:val="28"/>
        </w:rPr>
        <w:t xml:space="preserve">постановления </w:t>
      </w:r>
      <w:r w:rsidR="00F07E89">
        <w:rPr>
          <w:sz w:val="28"/>
        </w:rPr>
        <w:t>возложить на</w:t>
      </w:r>
      <w:r w:rsidR="00F83F57">
        <w:rPr>
          <w:sz w:val="28"/>
        </w:rPr>
        <w:t xml:space="preserve"> заместителя главы Администрации района по социальным вопросам</w:t>
      </w:r>
      <w:r w:rsidR="00714B1D">
        <w:rPr>
          <w:sz w:val="28"/>
        </w:rPr>
        <w:t>.</w:t>
      </w:r>
      <w:r w:rsidR="00EE3D5F">
        <w:rPr>
          <w:sz w:val="28"/>
        </w:rPr>
        <w:t xml:space="preserve"> </w:t>
      </w:r>
    </w:p>
    <w:p w:rsidR="00B53C97" w:rsidRDefault="00B53C97" w:rsidP="000821D4">
      <w:pPr>
        <w:jc w:val="both"/>
        <w:rPr>
          <w:sz w:val="28"/>
          <w:szCs w:val="28"/>
        </w:rPr>
      </w:pPr>
    </w:p>
    <w:p w:rsidR="000821D4" w:rsidRDefault="000821D4" w:rsidP="000821D4">
      <w:pPr>
        <w:jc w:val="both"/>
        <w:rPr>
          <w:sz w:val="28"/>
          <w:szCs w:val="28"/>
        </w:rPr>
      </w:pPr>
    </w:p>
    <w:p w:rsidR="00B51E43" w:rsidRDefault="00B51E43" w:rsidP="000821D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674F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84396" w:rsidRDefault="00674FCB" w:rsidP="00062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</w:t>
      </w:r>
      <w:r w:rsidR="00C61B3E">
        <w:rPr>
          <w:sz w:val="28"/>
          <w:szCs w:val="28"/>
        </w:rPr>
        <w:t xml:space="preserve">                            </w:t>
      </w:r>
      <w:r w:rsidR="000821D4">
        <w:rPr>
          <w:sz w:val="28"/>
          <w:szCs w:val="28"/>
        </w:rPr>
        <w:t xml:space="preserve">   </w:t>
      </w:r>
      <w:r w:rsidR="00C61B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    </w:t>
      </w:r>
      <w:r w:rsidR="00B51E43">
        <w:rPr>
          <w:sz w:val="28"/>
          <w:szCs w:val="28"/>
        </w:rPr>
        <w:t xml:space="preserve">           </w:t>
      </w:r>
      <w:r w:rsidR="00BA139B">
        <w:rPr>
          <w:sz w:val="28"/>
          <w:szCs w:val="28"/>
        </w:rPr>
        <w:t xml:space="preserve"> </w:t>
      </w:r>
      <w:r w:rsidR="00B51E4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5677E">
        <w:rPr>
          <w:sz w:val="28"/>
          <w:szCs w:val="28"/>
        </w:rPr>
        <w:t>Н.</w:t>
      </w:r>
      <w:r w:rsidR="00BA139B">
        <w:rPr>
          <w:sz w:val="28"/>
          <w:szCs w:val="28"/>
        </w:rPr>
        <w:t xml:space="preserve"> </w:t>
      </w:r>
      <w:r w:rsidR="00C5677E">
        <w:rPr>
          <w:sz w:val="28"/>
          <w:szCs w:val="28"/>
        </w:rPr>
        <w:t>Сериков</w:t>
      </w:r>
      <w:r w:rsidR="00084396">
        <w:rPr>
          <w:sz w:val="28"/>
          <w:szCs w:val="28"/>
        </w:rPr>
        <w:br w:type="page"/>
      </w:r>
    </w:p>
    <w:p w:rsidR="00084396" w:rsidRDefault="00084396" w:rsidP="00C671E2">
      <w:pPr>
        <w:ind w:left="5670" w:firstLine="5"/>
        <w:rPr>
          <w:sz w:val="28"/>
          <w:szCs w:val="28"/>
        </w:rPr>
        <w:sectPr w:rsidR="00084396" w:rsidSect="00C6071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12"/>
        </w:sectPr>
      </w:pPr>
    </w:p>
    <w:p w:rsidR="00084396" w:rsidRDefault="00084396" w:rsidP="00C671E2">
      <w:pPr>
        <w:ind w:left="5670" w:firstLine="5"/>
        <w:rPr>
          <w:sz w:val="28"/>
          <w:szCs w:val="28"/>
        </w:rPr>
      </w:pPr>
    </w:p>
    <w:p w:rsidR="00084396" w:rsidRPr="001E6D39" w:rsidRDefault="00BA16E8" w:rsidP="00BA16E8">
      <w:pPr>
        <w:widowControl w:val="0"/>
        <w:autoSpaceDE/>
        <w:ind w:left="1020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084396" w:rsidRPr="001E6D39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2</w:t>
      </w:r>
    </w:p>
    <w:p w:rsidR="00084396" w:rsidRPr="001E6D39" w:rsidRDefault="00BA16E8" w:rsidP="00BA16E8">
      <w:pPr>
        <w:widowControl w:val="0"/>
        <w:ind w:left="10206"/>
        <w:rPr>
          <w:rFonts w:eastAsiaTheme="minorEastAsia"/>
          <w:sz w:val="28"/>
          <w:szCs w:val="28"/>
        </w:rPr>
      </w:pPr>
      <w:r w:rsidRPr="00BA16E8">
        <w:rPr>
          <w:rFonts w:eastAsiaTheme="minorEastAsia"/>
          <w:sz w:val="28"/>
          <w:szCs w:val="28"/>
        </w:rPr>
        <w:t>к муниципальной программе</w:t>
      </w:r>
      <w:r>
        <w:rPr>
          <w:rFonts w:eastAsiaTheme="minorEastAsia"/>
          <w:sz w:val="28"/>
          <w:szCs w:val="28"/>
        </w:rPr>
        <w:t xml:space="preserve"> </w:t>
      </w:r>
      <w:r w:rsidRPr="00BA16E8">
        <w:rPr>
          <w:rFonts w:eastAsiaTheme="minorEastAsia"/>
          <w:sz w:val="28"/>
          <w:szCs w:val="28"/>
        </w:rPr>
        <w:t>«Развитие культуры Топчихинского района» на 2016 –2020 годы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ПЕРЕЧЕНЬ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 xml:space="preserve">мероприятий муниципальной программы 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«Развитие культуры Топчихинского района» на 2016 –2020 годы</w:t>
      </w:r>
    </w:p>
    <w:p w:rsidR="00084396" w:rsidRPr="001E6D39" w:rsidRDefault="00084396" w:rsidP="00084396">
      <w:pPr>
        <w:widowControl w:val="0"/>
        <w:jc w:val="both"/>
        <w:rPr>
          <w:rFonts w:eastAsiaTheme="minorEastAsia"/>
          <w:sz w:val="28"/>
          <w:szCs w:val="28"/>
        </w:rPr>
      </w:pPr>
    </w:p>
    <w:p w:rsidR="00084396" w:rsidRPr="001E6D39" w:rsidRDefault="00084396" w:rsidP="00084396">
      <w:pPr>
        <w:widowControl w:val="0"/>
        <w:autoSpaceDE/>
        <w:rPr>
          <w:rFonts w:eastAsiaTheme="minorEastAsia"/>
          <w:sz w:val="2"/>
          <w:szCs w:val="2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544"/>
        <w:gridCol w:w="3142"/>
        <w:gridCol w:w="1134"/>
        <w:gridCol w:w="1701"/>
        <w:gridCol w:w="1276"/>
        <w:gridCol w:w="1134"/>
        <w:gridCol w:w="1134"/>
        <w:gridCol w:w="1134"/>
        <w:gridCol w:w="1134"/>
        <w:gridCol w:w="1276"/>
        <w:gridCol w:w="1984"/>
      </w:tblGrid>
      <w:tr w:rsidR="00084396" w:rsidRPr="001E6D39" w:rsidTr="001434C7">
        <w:trPr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№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1E6D39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1E6D39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1E6D39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Срок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Участник 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программы</w:t>
            </w:r>
          </w:p>
        </w:tc>
        <w:tc>
          <w:tcPr>
            <w:tcW w:w="7088" w:type="dxa"/>
            <w:gridSpan w:val="6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</w:tr>
      <w:tr w:rsidR="00084396" w:rsidRPr="001E6D39" w:rsidTr="001434C7">
        <w:trPr>
          <w:tblHeader/>
          <w:tblCellSpacing w:w="5" w:type="nil"/>
        </w:trPr>
        <w:tc>
          <w:tcPr>
            <w:tcW w:w="544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84396" w:rsidRPr="001E6D39" w:rsidTr="001434C7">
        <w:trPr>
          <w:tblHeader/>
          <w:tblCellSpacing w:w="5" w:type="nil"/>
        </w:trPr>
        <w:tc>
          <w:tcPr>
            <w:tcW w:w="54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142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084396" w:rsidRPr="001E6D39" w:rsidTr="001434C7">
        <w:trPr>
          <w:tblCellSpacing w:w="5" w:type="nil"/>
        </w:trPr>
        <w:tc>
          <w:tcPr>
            <w:tcW w:w="15593" w:type="dxa"/>
            <w:gridSpan w:val="11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84396" w:rsidRPr="001E6D39" w:rsidTr="001434C7">
        <w:trPr>
          <w:trHeight w:val="296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Цель 1. 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431,0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1035,0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58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431,0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591,0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269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1.1.1. Ремонт объектов культурного наследия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- с. Топчиха (бюст Герою России М.В.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</w:rPr>
              <w:t>Григоревскому</w:t>
            </w:r>
            <w:proofErr w:type="spellEnd"/>
            <w:r w:rsidRPr="001E6D39">
              <w:rPr>
                <w:rFonts w:eastAsiaTheme="minorEastAsia"/>
                <w:sz w:val="22"/>
                <w:szCs w:val="22"/>
              </w:rPr>
              <w:t xml:space="preserve">)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- с. Топчиха (Памятник «Жертвам Чернобыля»)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- с.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</w:rPr>
              <w:t>Лаврентьевка</w:t>
            </w:r>
            <w:proofErr w:type="spellEnd"/>
            <w:r w:rsidRPr="001E6D39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с. Песчаное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с. Фунтики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2017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2018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2019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2020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 xml:space="preserve">Администрация района, отдел  культуры, молодежи и </w:t>
            </w:r>
            <w:r w:rsidRPr="001E6D39">
              <w:rPr>
                <w:rFonts w:eastAsiaTheme="minorEastAsia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1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Мероприятие 1.1.2. Паспортизация объектов культурного наследия 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Администрация района, отдел культуры, молодежи и спорта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 xml:space="preserve">Задача 1.2. Повышение доступности и качества услуг и работ в сфере библиотечного дела  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1.2.1. Приобретение для библиотек периодических изданий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ТМЦБ 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170,0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238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1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1.2.2. 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ТМЦБ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4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8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56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8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1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1.3.1. Организация посещения группами учащихся образовательных организаций районного музея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комитет по образованию, ТРКМ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2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411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Мероприятие 1.3.2. Обновление фондов  районного музея 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8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8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1.3.3. Реставрация музейных предметов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ТРКМ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41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41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12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Цель 2. Расширение доступности и поддержка исполнительских искусств, народного творчества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423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457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  <w:p w:rsidR="00084396" w:rsidRPr="001E6D39" w:rsidRDefault="00084396" w:rsidP="001434C7">
            <w:pPr>
              <w:widowControl w:val="0"/>
              <w:autoSpaceDE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281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Задача 2.1. Создание условий для сохранения и развития исполнительских искусств и поддержки самодеятельного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  <w:p w:rsidR="00084396" w:rsidRPr="001E6D39" w:rsidRDefault="00084396" w:rsidP="001434C7">
            <w:pPr>
              <w:widowControl w:val="0"/>
              <w:autoSpaceDE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2.1.1.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ЦДК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  <w:p w:rsidR="00084396" w:rsidRPr="001E6D39" w:rsidRDefault="00084396" w:rsidP="001434C7">
            <w:pPr>
              <w:widowControl w:val="0"/>
              <w:autoSpaceDE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15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Цель 3. Модернизация системы художественного образования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Задача 3.1. Осуществление подготовки квалифицированных специалистов в сфере культуры и искусства Топчихинского района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58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72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17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3.1.1. Повышение квалификации работников культуры, участие в обучающих семинарах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71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бюджет 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bottom w:val="nil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42" w:type="dxa"/>
            <w:vMerge w:val="restart"/>
            <w:tcBorders>
              <w:bottom w:val="nil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 xml:space="preserve">Задача 3.2. Поддержка молодых дарований и педагогических работников </w:t>
            </w:r>
          </w:p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  <w:tcBorders>
              <w:bottom w:val="nil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bottom w:val="nil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284"/>
          <w:tblCellSpacing w:w="5" w:type="nil"/>
        </w:trPr>
        <w:tc>
          <w:tcPr>
            <w:tcW w:w="544" w:type="dxa"/>
            <w:vMerge/>
            <w:tcBorders>
              <w:bottom w:val="nil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bottom w:val="nil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5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3.2.1. 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68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autoSpaceDE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Задача 3.3. Укрепление материально - технической базы ДШИ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3.3.1. Укрепление материально-технической базы и оснащения оборудованием ДШИ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домра малая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домра альт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концертная балалайка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 - баян</w:t>
            </w:r>
          </w:p>
          <w:p w:rsidR="00084396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- гусли</w:t>
            </w:r>
          </w:p>
          <w:p w:rsidR="00E90338" w:rsidRPr="001E6D39" w:rsidRDefault="00E90338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2017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2018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2019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4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Цель 4.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1252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1945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1125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136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rFonts w:eastAsiaTheme="minorEastAsia"/>
                <w:b/>
                <w:sz w:val="22"/>
                <w:szCs w:val="22"/>
              </w:rPr>
              <w:t>Задача 4.1. Создание условий для организации и проведения мероприятий, обеспечения доступности услуг населению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22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Мероприятие 4.1.1. </w:t>
            </w:r>
            <w:r w:rsidRPr="001E6D39">
              <w:rPr>
                <w:sz w:val="22"/>
                <w:szCs w:val="22"/>
                <w:lang w:eastAsia="zh-CN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комитет по образованию, ЦДК, ТМЦБ, ТРКМ,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193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85,0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4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100,0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34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25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Задача 4.2. Популяризация деятельности в сфере сохранения культурного наследия, развития культуры и искусства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45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34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34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Мероприятие 4.2.1. </w:t>
            </w:r>
            <w:r w:rsidRPr="001E6D39">
              <w:rPr>
                <w:sz w:val="22"/>
                <w:szCs w:val="22"/>
                <w:lang w:eastAsia="zh-CN"/>
              </w:rPr>
              <w:t xml:space="preserve">Освещение в средствах массовой </w:t>
            </w:r>
            <w:r w:rsidRPr="001E6D39">
              <w:rPr>
                <w:sz w:val="22"/>
                <w:szCs w:val="22"/>
                <w:lang w:eastAsia="zh-CN"/>
              </w:rPr>
              <w:lastRenderedPageBreak/>
              <w:t>информации мероприятий, направленных на сохранение и развитие культуры Топчихинского района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2016-2020 </w:t>
            </w:r>
            <w:r w:rsidRPr="001E6D39">
              <w:rPr>
                <w:rFonts w:eastAsiaTheme="minorEastAsia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отдел культуры, молодежи и спорта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9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46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27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Мероприятие 4.2.2. Разработка и</w:t>
            </w:r>
            <w:r w:rsidRPr="001E6D39">
              <w:rPr>
                <w:sz w:val="22"/>
                <w:szCs w:val="22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ЦДК, ТМЦБ, ТРКМ,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34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426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223"/>
          <w:tblCellSpacing w:w="5" w:type="nil"/>
        </w:trPr>
        <w:tc>
          <w:tcPr>
            <w:tcW w:w="544" w:type="dxa"/>
            <w:vMerge w:val="restart"/>
          </w:tcPr>
          <w:p w:rsidR="00084396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28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4.2.3. Организация и проведение тематических выставок, конкурсов, смотров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ЦДК, ТМЦБ, ТРКМ, ДШИ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29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autoSpaceDE/>
              <w:spacing w:line="250" w:lineRule="exact"/>
              <w:jc w:val="both"/>
              <w:rPr>
                <w:b/>
                <w:sz w:val="22"/>
                <w:szCs w:val="22"/>
              </w:rPr>
            </w:pPr>
            <w:r w:rsidRPr="001E6D39">
              <w:rPr>
                <w:b/>
                <w:sz w:val="22"/>
                <w:szCs w:val="22"/>
              </w:rPr>
              <w:t>Задача 4.3. Организационно- техническое, информационно - методическое и ресурсное обеспечение деятельности учреждений культуры, повышение уровня безопасности</w:t>
            </w:r>
            <w:r w:rsidR="001434C7">
              <w:rPr>
                <w:b/>
                <w:sz w:val="22"/>
                <w:szCs w:val="22"/>
              </w:rPr>
              <w:t xml:space="preserve">, </w:t>
            </w:r>
            <w:r w:rsidR="001434C7" w:rsidRPr="001434C7">
              <w:rPr>
                <w:b/>
                <w:sz w:val="22"/>
                <w:szCs w:val="22"/>
              </w:rPr>
              <w:t>ремонт помещений и зданий учреждений культуры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084396" w:rsidRPr="001E6D39" w:rsidRDefault="00084396" w:rsidP="00E90338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</w:t>
            </w:r>
            <w:r w:rsidR="00E90338">
              <w:rPr>
                <w:rFonts w:eastAsiaTheme="minorEastAsia"/>
                <w:color w:val="000000"/>
                <w:sz w:val="22"/>
                <w:szCs w:val="22"/>
              </w:rPr>
              <w:t>20</w:t>
            </w: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1700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326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1100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084396" w:rsidRPr="001E6D39" w:rsidRDefault="00E90338" w:rsidP="00E90338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1250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3142" w:type="dxa"/>
            <w:vMerge w:val="restart"/>
          </w:tcPr>
          <w:p w:rsidR="00084396" w:rsidRPr="001E6D39" w:rsidRDefault="00084396" w:rsidP="001434C7">
            <w:pPr>
              <w:widowControl w:val="0"/>
              <w:spacing w:after="24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Мероприятие 4.3.1. Обновление материально-технической базы, приобретение специального </w:t>
            </w:r>
            <w:r w:rsidRPr="001E6D39">
              <w:rPr>
                <w:sz w:val="22"/>
                <w:szCs w:val="22"/>
                <w:lang w:eastAsia="zh-CN"/>
              </w:rPr>
              <w:lastRenderedPageBreak/>
              <w:t>оборудования, музыкальных инструментов для учреждений культуры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1E6D39">
              <w:rPr>
                <w:sz w:val="22"/>
                <w:szCs w:val="22"/>
                <w:lang w:eastAsia="zh-CN"/>
              </w:rPr>
              <w:t>Белояровский</w:t>
            </w:r>
            <w:proofErr w:type="spellEnd"/>
            <w:r w:rsidRPr="001E6D39">
              <w:rPr>
                <w:sz w:val="22"/>
                <w:szCs w:val="22"/>
                <w:lang w:eastAsia="zh-CN"/>
              </w:rPr>
              <w:t xml:space="preserve"> СДК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Володарский СДК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Покровский СДК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Кировский СДК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1E6D39">
              <w:rPr>
                <w:sz w:val="22"/>
                <w:szCs w:val="22"/>
                <w:lang w:eastAsia="zh-CN"/>
              </w:rPr>
              <w:t>Фунтиковский</w:t>
            </w:r>
            <w:proofErr w:type="spellEnd"/>
            <w:r w:rsidRPr="001E6D39">
              <w:rPr>
                <w:sz w:val="22"/>
                <w:szCs w:val="22"/>
                <w:lang w:eastAsia="zh-CN"/>
              </w:rPr>
              <w:t xml:space="preserve"> СДК</w:t>
            </w:r>
          </w:p>
        </w:tc>
        <w:tc>
          <w:tcPr>
            <w:tcW w:w="1134" w:type="dxa"/>
            <w:vMerge w:val="restart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>2016-2020 годы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2017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2018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2019</w:t>
            </w:r>
          </w:p>
          <w:p w:rsidR="00084396" w:rsidRPr="001E6D39" w:rsidRDefault="00084396" w:rsidP="001434C7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lastRenderedPageBreak/>
              <w:t xml:space="preserve">Администрация района, 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отдел культуры, молодежи и </w:t>
            </w:r>
            <w:r w:rsidRPr="001E6D39">
              <w:rPr>
                <w:rFonts w:eastAsiaTheme="minorEastAsia"/>
                <w:sz w:val="22"/>
                <w:szCs w:val="22"/>
              </w:rPr>
              <w:lastRenderedPageBreak/>
              <w:t>спорта, ЦДК</w:t>
            </w:r>
          </w:p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70,0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50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100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084396" w:rsidRPr="001E6D39" w:rsidTr="001434C7">
        <w:trPr>
          <w:trHeight w:val="297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</w:t>
            </w:r>
            <w:r w:rsidR="00E90338">
              <w:rPr>
                <w:rFonts w:eastAsiaTheme="minorEastAsia"/>
                <w:color w:val="000000"/>
                <w:sz w:val="22"/>
                <w:szCs w:val="22"/>
              </w:rPr>
              <w:t>0</w:t>
            </w: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084396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55</w:t>
            </w:r>
            <w:r w:rsidR="00084396" w:rsidRPr="001E6D39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  <w:tr w:rsidR="00084396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4396" w:rsidRPr="001E6D39" w:rsidRDefault="00084396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984" w:type="dxa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</w:tr>
      <w:tr w:rsidR="006B1D1B" w:rsidRPr="001E6D39" w:rsidTr="001434C7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6B1D1B" w:rsidRPr="001E6D39" w:rsidRDefault="006B1D1B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42" w:type="dxa"/>
            <w:vMerge w:val="restart"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sz w:val="22"/>
                <w:szCs w:val="22"/>
                <w:lang w:eastAsia="zh-CN"/>
              </w:rPr>
              <w:t>Мер</w:t>
            </w:r>
            <w:r>
              <w:rPr>
                <w:sz w:val="22"/>
                <w:szCs w:val="22"/>
                <w:lang w:eastAsia="zh-CN"/>
              </w:rPr>
              <w:t>оприятие 4.3.2</w:t>
            </w:r>
            <w:r w:rsidRPr="001E6D39">
              <w:rPr>
                <w:sz w:val="22"/>
                <w:szCs w:val="22"/>
                <w:lang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 xml:space="preserve"> Проведение ремонтных работ помещений и зданий учреждений культуры</w:t>
            </w:r>
          </w:p>
        </w:tc>
        <w:tc>
          <w:tcPr>
            <w:tcW w:w="1134" w:type="dxa"/>
            <w:vMerge w:val="restart"/>
          </w:tcPr>
          <w:p w:rsidR="006B1D1B" w:rsidRPr="001E6D39" w:rsidRDefault="006B1D1B" w:rsidP="006B1D1B">
            <w:pPr>
              <w:widowControl w:val="0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2016-2020 годы</w:t>
            </w:r>
          </w:p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1D1B" w:rsidRPr="001E6D39" w:rsidRDefault="006B1D1B" w:rsidP="006B1D1B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 xml:space="preserve">Администрация района, </w:t>
            </w:r>
          </w:p>
          <w:p w:rsidR="006B1D1B" w:rsidRPr="001E6D39" w:rsidRDefault="006B1D1B" w:rsidP="006B1D1B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отдел культуры, молодежи и спорта, ЦДК</w:t>
            </w:r>
          </w:p>
        </w:tc>
        <w:tc>
          <w:tcPr>
            <w:tcW w:w="1276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984" w:type="dxa"/>
          </w:tcPr>
          <w:p w:rsidR="006B1D1B" w:rsidRPr="001E6D39" w:rsidRDefault="006B1D1B" w:rsidP="006B7B4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6B1D1B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6B1D1B" w:rsidRPr="001E6D39" w:rsidRDefault="006B1D1B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1D1B" w:rsidRPr="001E6D39" w:rsidRDefault="006B1D1B" w:rsidP="006B7B4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6B1D1B" w:rsidRPr="001E6D39" w:rsidTr="001434C7">
        <w:trPr>
          <w:trHeight w:val="360"/>
          <w:tblCellSpacing w:w="5" w:type="nil"/>
        </w:trPr>
        <w:tc>
          <w:tcPr>
            <w:tcW w:w="544" w:type="dxa"/>
            <w:vMerge/>
          </w:tcPr>
          <w:p w:rsidR="006B1D1B" w:rsidRPr="001E6D39" w:rsidRDefault="006B1D1B" w:rsidP="001434C7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1D1B" w:rsidRPr="001E6D39" w:rsidRDefault="006B1D1B" w:rsidP="001434C7">
            <w:pPr>
              <w:widowControl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B1D1B" w:rsidRPr="001E6D39" w:rsidRDefault="006B1D1B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B1D1B" w:rsidRPr="001E6D39" w:rsidRDefault="00E90338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984" w:type="dxa"/>
          </w:tcPr>
          <w:p w:rsidR="006B1D1B" w:rsidRPr="001E6D39" w:rsidRDefault="006B1D1B" w:rsidP="006B7B4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районный</w:t>
            </w:r>
          </w:p>
          <w:p w:rsidR="006B1D1B" w:rsidRPr="001E6D39" w:rsidRDefault="006B1D1B" w:rsidP="006B7B41">
            <w:pPr>
              <w:widowControl w:val="0"/>
              <w:jc w:val="center"/>
              <w:rPr>
                <w:rFonts w:eastAsiaTheme="minorEastAsia"/>
                <w:sz w:val="22"/>
                <w:szCs w:val="22"/>
              </w:rPr>
            </w:pPr>
            <w:r w:rsidRPr="001E6D39">
              <w:rPr>
                <w:rFonts w:eastAsiaTheme="minorEastAsia"/>
                <w:sz w:val="22"/>
                <w:szCs w:val="22"/>
              </w:rPr>
              <w:t>бюджет</w:t>
            </w:r>
          </w:p>
        </w:tc>
      </w:tr>
    </w:tbl>
    <w:p w:rsidR="00084396" w:rsidRPr="001E6D39" w:rsidRDefault="00084396" w:rsidP="00084396">
      <w:pPr>
        <w:autoSpaceDE/>
        <w:rPr>
          <w:sz w:val="24"/>
          <w:szCs w:val="24"/>
          <w:lang w:eastAsia="zh-CN"/>
        </w:rPr>
      </w:pPr>
    </w:p>
    <w:p w:rsidR="00084396" w:rsidRDefault="00084396" w:rsidP="00084396">
      <w:pPr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4C7" w:rsidRPr="001E6D39" w:rsidRDefault="0060336B" w:rsidP="0060336B">
      <w:pPr>
        <w:widowControl w:val="0"/>
        <w:autoSpaceDE/>
        <w:ind w:left="1020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</w:t>
      </w:r>
      <w:r w:rsidR="001434C7" w:rsidRPr="001E6D39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3</w:t>
      </w:r>
    </w:p>
    <w:p w:rsidR="0060336B" w:rsidRPr="001E6D39" w:rsidRDefault="0060336B" w:rsidP="0060336B">
      <w:pPr>
        <w:widowControl w:val="0"/>
        <w:ind w:left="10206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к муниципальной программе</w:t>
      </w:r>
    </w:p>
    <w:p w:rsidR="0060336B" w:rsidRPr="001E6D39" w:rsidRDefault="0060336B" w:rsidP="0060336B">
      <w:pPr>
        <w:widowControl w:val="0"/>
        <w:ind w:left="10206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 xml:space="preserve">«Развитие культуры Топчихинского </w:t>
      </w:r>
    </w:p>
    <w:p w:rsidR="001434C7" w:rsidRPr="001E6D39" w:rsidRDefault="0060336B" w:rsidP="0060336B">
      <w:pPr>
        <w:widowControl w:val="0"/>
        <w:ind w:left="10206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района» на 2016 –2020 годы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ОБЪЕМ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1E6D39">
        <w:rPr>
          <w:rFonts w:eastAsiaTheme="minorEastAsia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084396" w:rsidRPr="001E6D39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096"/>
        <w:gridCol w:w="1418"/>
        <w:gridCol w:w="1417"/>
        <w:gridCol w:w="1321"/>
        <w:gridCol w:w="1321"/>
        <w:gridCol w:w="1321"/>
        <w:gridCol w:w="1528"/>
      </w:tblGrid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 xml:space="preserve">Источники и направления </w:t>
            </w:r>
          </w:p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расходов</w:t>
            </w:r>
          </w:p>
        </w:tc>
        <w:tc>
          <w:tcPr>
            <w:tcW w:w="8326" w:type="dxa"/>
            <w:gridSpan w:val="6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Сумма расходов, тыс. рублей</w:t>
            </w: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2017 год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2018 год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2019 год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2020 год</w:t>
            </w:r>
          </w:p>
        </w:tc>
        <w:tc>
          <w:tcPr>
            <w:tcW w:w="152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всего</w:t>
            </w: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17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321" w:type="dxa"/>
          </w:tcPr>
          <w:p w:rsidR="00084396" w:rsidRPr="001E6D39" w:rsidRDefault="00EC0992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1463</w:t>
            </w:r>
            <w:r w:rsidR="00084396" w:rsidRPr="001E6D39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1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321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</w:rPr>
              <w:t>476,0</w:t>
            </w:r>
          </w:p>
        </w:tc>
        <w:tc>
          <w:tcPr>
            <w:tcW w:w="1528" w:type="dxa"/>
          </w:tcPr>
          <w:p w:rsidR="00084396" w:rsidRPr="001E6D39" w:rsidRDefault="0069733E" w:rsidP="0069733E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33</w:t>
            </w:r>
            <w:r w:rsidR="00084396" w:rsidRPr="001E6D39">
              <w:rPr>
                <w:rFonts w:eastAsiaTheme="minorEastAsia"/>
                <w:color w:val="000000"/>
                <w:sz w:val="28"/>
                <w:szCs w:val="28"/>
              </w:rPr>
              <w:t>27,0</w:t>
            </w: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 xml:space="preserve">в том числе </w:t>
            </w:r>
          </w:p>
        </w:tc>
        <w:tc>
          <w:tcPr>
            <w:tcW w:w="141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из бюджета муниципального образования Топчихинский район</w:t>
            </w:r>
          </w:p>
        </w:tc>
        <w:tc>
          <w:tcPr>
            <w:tcW w:w="1418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178,0</w:t>
            </w:r>
          </w:p>
        </w:tc>
        <w:tc>
          <w:tcPr>
            <w:tcW w:w="1321" w:type="dxa"/>
          </w:tcPr>
          <w:p w:rsidR="00084396" w:rsidRPr="001E6D39" w:rsidRDefault="00EC0992" w:rsidP="001434C7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1263</w:t>
            </w:r>
            <w:r w:rsidR="00084396" w:rsidRPr="001E6D39">
              <w:rPr>
                <w:rFonts w:eastAsiaTheme="minorEastAsia"/>
                <w:sz w:val="28"/>
                <w:szCs w:val="28"/>
              </w:rPr>
              <w:t>,0</w:t>
            </w:r>
          </w:p>
        </w:tc>
        <w:tc>
          <w:tcPr>
            <w:tcW w:w="1321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233,0</w:t>
            </w:r>
          </w:p>
        </w:tc>
        <w:tc>
          <w:tcPr>
            <w:tcW w:w="1321" w:type="dxa"/>
          </w:tcPr>
          <w:p w:rsidR="00084396" w:rsidRPr="001E6D39" w:rsidRDefault="00084396" w:rsidP="001434C7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264,0</w:t>
            </w:r>
          </w:p>
        </w:tc>
        <w:tc>
          <w:tcPr>
            <w:tcW w:w="1528" w:type="dxa"/>
          </w:tcPr>
          <w:p w:rsidR="00084396" w:rsidRPr="001E6D39" w:rsidRDefault="0069733E" w:rsidP="0069733E">
            <w:pPr>
              <w:widowControl w:val="0"/>
              <w:autoSpaceDE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84396" w:rsidRPr="001E6D39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>8</w:t>
            </w:r>
            <w:r w:rsidR="00084396" w:rsidRPr="001E6D39">
              <w:rPr>
                <w:rFonts w:eastAsiaTheme="minorEastAsia"/>
                <w:sz w:val="28"/>
                <w:szCs w:val="28"/>
              </w:rPr>
              <w:t>8,0</w:t>
            </w:r>
          </w:p>
        </w:tc>
      </w:tr>
      <w:tr w:rsidR="00084396" w:rsidRPr="001E6D39" w:rsidTr="001434C7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84396" w:rsidRPr="001E6D39" w:rsidRDefault="00084396" w:rsidP="001434C7">
            <w:pPr>
              <w:widowControl w:val="0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528,0</w:t>
            </w:r>
          </w:p>
        </w:tc>
        <w:tc>
          <w:tcPr>
            <w:tcW w:w="1417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192,0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200,0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207,0</w:t>
            </w:r>
          </w:p>
        </w:tc>
        <w:tc>
          <w:tcPr>
            <w:tcW w:w="1321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212,0</w:t>
            </w:r>
          </w:p>
        </w:tc>
        <w:tc>
          <w:tcPr>
            <w:tcW w:w="1528" w:type="dxa"/>
            <w:vAlign w:val="center"/>
          </w:tcPr>
          <w:p w:rsidR="00084396" w:rsidRPr="001E6D39" w:rsidRDefault="00084396" w:rsidP="001434C7">
            <w:pPr>
              <w:widowControl w:val="0"/>
              <w:jc w:val="center"/>
              <w:rPr>
                <w:rFonts w:eastAsiaTheme="minorEastAsia"/>
                <w:sz w:val="28"/>
                <w:szCs w:val="28"/>
              </w:rPr>
            </w:pPr>
            <w:r w:rsidRPr="001E6D39">
              <w:rPr>
                <w:rFonts w:eastAsiaTheme="minorEastAsia"/>
                <w:sz w:val="28"/>
                <w:szCs w:val="28"/>
              </w:rPr>
              <w:t>1339,0,0</w:t>
            </w:r>
          </w:p>
        </w:tc>
      </w:tr>
    </w:tbl>
    <w:p w:rsidR="00084396" w:rsidRPr="001E6D39" w:rsidRDefault="00084396" w:rsidP="00084396">
      <w:pPr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84396" w:rsidRDefault="00084396" w:rsidP="00084396">
      <w:pPr>
        <w:widowControl w:val="0"/>
        <w:ind w:firstLine="720"/>
        <w:jc w:val="both"/>
        <w:rPr>
          <w:sz w:val="28"/>
          <w:szCs w:val="28"/>
        </w:rPr>
      </w:pPr>
    </w:p>
    <w:p w:rsidR="00084396" w:rsidRPr="00D12EAD" w:rsidRDefault="00084396" w:rsidP="00084396">
      <w:pPr>
        <w:widowControl w:val="0"/>
        <w:ind w:firstLine="720"/>
        <w:jc w:val="both"/>
        <w:rPr>
          <w:sz w:val="28"/>
          <w:szCs w:val="28"/>
        </w:rPr>
      </w:pPr>
    </w:p>
    <w:p w:rsidR="00084396" w:rsidRDefault="00084396" w:rsidP="00C671E2">
      <w:pPr>
        <w:ind w:left="5670" w:firstLine="5"/>
        <w:rPr>
          <w:sz w:val="28"/>
          <w:szCs w:val="28"/>
        </w:rPr>
      </w:pPr>
    </w:p>
    <w:p w:rsidR="00084396" w:rsidRDefault="00084396" w:rsidP="00C671E2">
      <w:pPr>
        <w:ind w:left="5670" w:firstLine="5"/>
        <w:rPr>
          <w:sz w:val="28"/>
          <w:szCs w:val="28"/>
        </w:rPr>
      </w:pPr>
    </w:p>
    <w:p w:rsidR="00084396" w:rsidRDefault="00084396" w:rsidP="00C671E2">
      <w:pPr>
        <w:ind w:left="5670" w:firstLine="5"/>
        <w:rPr>
          <w:sz w:val="28"/>
          <w:szCs w:val="28"/>
        </w:rPr>
      </w:pPr>
    </w:p>
    <w:sectPr w:rsidR="00084396" w:rsidSect="00084396">
      <w:pgSz w:w="16838" w:h="11906" w:orient="landscape"/>
      <w:pgMar w:top="567" w:right="1134" w:bottom="1701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54" w:rsidRDefault="00823A54">
      <w:r>
        <w:separator/>
      </w:r>
    </w:p>
  </w:endnote>
  <w:endnote w:type="continuationSeparator" w:id="1">
    <w:p w:rsidR="00823A54" w:rsidRDefault="0082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54" w:rsidRDefault="00823A54">
      <w:r>
        <w:separator/>
      </w:r>
    </w:p>
  </w:footnote>
  <w:footnote w:type="continuationSeparator" w:id="1">
    <w:p w:rsidR="00823A54" w:rsidRDefault="0082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1" w:rsidRDefault="0034126D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7B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B41">
      <w:rPr>
        <w:rStyle w:val="a9"/>
        <w:noProof/>
      </w:rPr>
      <w:t>7</w:t>
    </w:r>
    <w:r>
      <w:rPr>
        <w:rStyle w:val="a9"/>
      </w:rPr>
      <w:fldChar w:fldCharType="end"/>
    </w:r>
  </w:p>
  <w:p w:rsidR="006B7B41" w:rsidRDefault="006B7B41" w:rsidP="00B53C9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1" w:rsidRDefault="0034126D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7B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2D27">
      <w:rPr>
        <w:rStyle w:val="a9"/>
        <w:noProof/>
      </w:rPr>
      <w:t>3</w:t>
    </w:r>
    <w:r>
      <w:rPr>
        <w:rStyle w:val="a9"/>
      </w:rPr>
      <w:fldChar w:fldCharType="end"/>
    </w:r>
  </w:p>
  <w:p w:rsidR="006B7B41" w:rsidRDefault="006B7B41" w:rsidP="00B53C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4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12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3"/>
  </w:num>
  <w:num w:numId="20">
    <w:abstractNumId w:val="25"/>
  </w:num>
  <w:num w:numId="21">
    <w:abstractNumId w:val="20"/>
  </w:num>
  <w:num w:numId="22">
    <w:abstractNumId w:val="9"/>
  </w:num>
  <w:num w:numId="23">
    <w:abstractNumId w:val="4"/>
  </w:num>
  <w:num w:numId="24">
    <w:abstractNumId w:val="17"/>
  </w:num>
  <w:num w:numId="25">
    <w:abstractNumId w:val="22"/>
  </w:num>
  <w:num w:numId="26">
    <w:abstractNumId w:val="27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4679"/>
    <w:rsid w:val="00041305"/>
    <w:rsid w:val="00062D27"/>
    <w:rsid w:val="0007658D"/>
    <w:rsid w:val="0007664B"/>
    <w:rsid w:val="000821D4"/>
    <w:rsid w:val="00084396"/>
    <w:rsid w:val="0009403E"/>
    <w:rsid w:val="000A0376"/>
    <w:rsid w:val="000A2436"/>
    <w:rsid w:val="000B0347"/>
    <w:rsid w:val="000C5F67"/>
    <w:rsid w:val="000D0327"/>
    <w:rsid w:val="000D4223"/>
    <w:rsid w:val="00113D5B"/>
    <w:rsid w:val="0013036C"/>
    <w:rsid w:val="001378A0"/>
    <w:rsid w:val="001434C7"/>
    <w:rsid w:val="001569A8"/>
    <w:rsid w:val="00161B63"/>
    <w:rsid w:val="00162D79"/>
    <w:rsid w:val="00174542"/>
    <w:rsid w:val="00175D32"/>
    <w:rsid w:val="001A6723"/>
    <w:rsid w:val="001B2F69"/>
    <w:rsid w:val="001C6A26"/>
    <w:rsid w:val="001D6710"/>
    <w:rsid w:val="001D72BE"/>
    <w:rsid w:val="00204D4A"/>
    <w:rsid w:val="00210690"/>
    <w:rsid w:val="00211662"/>
    <w:rsid w:val="00223AA3"/>
    <w:rsid w:val="00272D78"/>
    <w:rsid w:val="002A76BE"/>
    <w:rsid w:val="002A7BE4"/>
    <w:rsid w:val="002C00FD"/>
    <w:rsid w:val="002C2F2E"/>
    <w:rsid w:val="002C5BB7"/>
    <w:rsid w:val="002F48FF"/>
    <w:rsid w:val="0030370B"/>
    <w:rsid w:val="00314676"/>
    <w:rsid w:val="00325452"/>
    <w:rsid w:val="00332E0B"/>
    <w:rsid w:val="0034126D"/>
    <w:rsid w:val="00352667"/>
    <w:rsid w:val="00353B42"/>
    <w:rsid w:val="0035462F"/>
    <w:rsid w:val="00355A13"/>
    <w:rsid w:val="00371C3A"/>
    <w:rsid w:val="003D638E"/>
    <w:rsid w:val="003E7D52"/>
    <w:rsid w:val="004004FF"/>
    <w:rsid w:val="0045043B"/>
    <w:rsid w:val="004513E9"/>
    <w:rsid w:val="00481D2F"/>
    <w:rsid w:val="004D067B"/>
    <w:rsid w:val="004F02B4"/>
    <w:rsid w:val="00503C82"/>
    <w:rsid w:val="0051572A"/>
    <w:rsid w:val="0054790E"/>
    <w:rsid w:val="005646EC"/>
    <w:rsid w:val="00584DD1"/>
    <w:rsid w:val="00590102"/>
    <w:rsid w:val="005B5CF9"/>
    <w:rsid w:val="005B6254"/>
    <w:rsid w:val="005B6704"/>
    <w:rsid w:val="005C15A4"/>
    <w:rsid w:val="0060336B"/>
    <w:rsid w:val="00617258"/>
    <w:rsid w:val="00661AD2"/>
    <w:rsid w:val="00664CEF"/>
    <w:rsid w:val="00674FCB"/>
    <w:rsid w:val="006827E7"/>
    <w:rsid w:val="00687A17"/>
    <w:rsid w:val="006911CF"/>
    <w:rsid w:val="006949AD"/>
    <w:rsid w:val="00695D28"/>
    <w:rsid w:val="0069733E"/>
    <w:rsid w:val="006B1D1B"/>
    <w:rsid w:val="006B2F30"/>
    <w:rsid w:val="006B7B41"/>
    <w:rsid w:val="006D18A5"/>
    <w:rsid w:val="006D1C11"/>
    <w:rsid w:val="006E1F9D"/>
    <w:rsid w:val="006F4662"/>
    <w:rsid w:val="006F6092"/>
    <w:rsid w:val="007025BE"/>
    <w:rsid w:val="00712856"/>
    <w:rsid w:val="00714B1D"/>
    <w:rsid w:val="00737A20"/>
    <w:rsid w:val="007479FC"/>
    <w:rsid w:val="00752AFF"/>
    <w:rsid w:val="00780F3D"/>
    <w:rsid w:val="00781C2C"/>
    <w:rsid w:val="007868CB"/>
    <w:rsid w:val="007B2EBF"/>
    <w:rsid w:val="007B43AA"/>
    <w:rsid w:val="007B65CE"/>
    <w:rsid w:val="007C3BC9"/>
    <w:rsid w:val="007D3414"/>
    <w:rsid w:val="007F5AF8"/>
    <w:rsid w:val="00810DEC"/>
    <w:rsid w:val="00823A54"/>
    <w:rsid w:val="00823E95"/>
    <w:rsid w:val="008270B0"/>
    <w:rsid w:val="00834FC4"/>
    <w:rsid w:val="008374CF"/>
    <w:rsid w:val="008659CB"/>
    <w:rsid w:val="00880A03"/>
    <w:rsid w:val="00881072"/>
    <w:rsid w:val="008B63F5"/>
    <w:rsid w:val="008D06D5"/>
    <w:rsid w:val="008D11A9"/>
    <w:rsid w:val="008E5B98"/>
    <w:rsid w:val="008F0342"/>
    <w:rsid w:val="00902001"/>
    <w:rsid w:val="00906494"/>
    <w:rsid w:val="00924B57"/>
    <w:rsid w:val="00934374"/>
    <w:rsid w:val="0094257B"/>
    <w:rsid w:val="009462C5"/>
    <w:rsid w:val="00954CB8"/>
    <w:rsid w:val="0097571D"/>
    <w:rsid w:val="00977FB9"/>
    <w:rsid w:val="009804C5"/>
    <w:rsid w:val="00987D31"/>
    <w:rsid w:val="00990452"/>
    <w:rsid w:val="009A54F9"/>
    <w:rsid w:val="00A329CB"/>
    <w:rsid w:val="00A42F71"/>
    <w:rsid w:val="00A72673"/>
    <w:rsid w:val="00A735CE"/>
    <w:rsid w:val="00A73C52"/>
    <w:rsid w:val="00A83B3B"/>
    <w:rsid w:val="00AB0BEE"/>
    <w:rsid w:val="00B04D6C"/>
    <w:rsid w:val="00B06D15"/>
    <w:rsid w:val="00B2120F"/>
    <w:rsid w:val="00B27F32"/>
    <w:rsid w:val="00B51E43"/>
    <w:rsid w:val="00B53C97"/>
    <w:rsid w:val="00B623B1"/>
    <w:rsid w:val="00B804F2"/>
    <w:rsid w:val="00B869CF"/>
    <w:rsid w:val="00B875A1"/>
    <w:rsid w:val="00BA0F0A"/>
    <w:rsid w:val="00BA139B"/>
    <w:rsid w:val="00BA16E8"/>
    <w:rsid w:val="00BA6F0C"/>
    <w:rsid w:val="00BC419B"/>
    <w:rsid w:val="00BD7F3E"/>
    <w:rsid w:val="00BE2178"/>
    <w:rsid w:val="00BF239A"/>
    <w:rsid w:val="00BF5ADC"/>
    <w:rsid w:val="00C014C8"/>
    <w:rsid w:val="00C11E53"/>
    <w:rsid w:val="00C16877"/>
    <w:rsid w:val="00C275D7"/>
    <w:rsid w:val="00C3396E"/>
    <w:rsid w:val="00C524B5"/>
    <w:rsid w:val="00C5677E"/>
    <w:rsid w:val="00C60719"/>
    <w:rsid w:val="00C61B3E"/>
    <w:rsid w:val="00C671E2"/>
    <w:rsid w:val="00C87E92"/>
    <w:rsid w:val="00CA0638"/>
    <w:rsid w:val="00CA1686"/>
    <w:rsid w:val="00CA4524"/>
    <w:rsid w:val="00CF7388"/>
    <w:rsid w:val="00D036AA"/>
    <w:rsid w:val="00D17CD9"/>
    <w:rsid w:val="00D35395"/>
    <w:rsid w:val="00D426F8"/>
    <w:rsid w:val="00D476EF"/>
    <w:rsid w:val="00D51D7A"/>
    <w:rsid w:val="00D60B75"/>
    <w:rsid w:val="00D62BD2"/>
    <w:rsid w:val="00D661C1"/>
    <w:rsid w:val="00D759ED"/>
    <w:rsid w:val="00D772E0"/>
    <w:rsid w:val="00D84A2C"/>
    <w:rsid w:val="00D86457"/>
    <w:rsid w:val="00DA013D"/>
    <w:rsid w:val="00DA2695"/>
    <w:rsid w:val="00DC7010"/>
    <w:rsid w:val="00E14144"/>
    <w:rsid w:val="00E146B8"/>
    <w:rsid w:val="00E332C6"/>
    <w:rsid w:val="00E34CC5"/>
    <w:rsid w:val="00E7563E"/>
    <w:rsid w:val="00E90338"/>
    <w:rsid w:val="00EA100A"/>
    <w:rsid w:val="00EA7A8B"/>
    <w:rsid w:val="00EC0992"/>
    <w:rsid w:val="00ED3632"/>
    <w:rsid w:val="00EE3D5F"/>
    <w:rsid w:val="00EF3E57"/>
    <w:rsid w:val="00F07812"/>
    <w:rsid w:val="00F07E89"/>
    <w:rsid w:val="00F1265A"/>
    <w:rsid w:val="00F30C5E"/>
    <w:rsid w:val="00F4452E"/>
    <w:rsid w:val="00F83F57"/>
    <w:rsid w:val="00FB460C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84396"/>
    <w:pPr>
      <w:keepNext/>
      <w:suppressAutoHyphens/>
      <w:overflowPunct/>
      <w:autoSpaceDE/>
      <w:autoSpaceDN/>
      <w:adjustRightInd/>
      <w:spacing w:line="240" w:lineRule="atLeast"/>
      <w:jc w:val="right"/>
      <w:textAlignment w:val="auto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84396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4396"/>
    <w:pPr>
      <w:keepNext/>
      <w:overflowPunct/>
      <w:autoSpaceDE/>
      <w:autoSpaceDN/>
      <w:adjustRightInd/>
      <w:spacing w:after="120"/>
      <w:jc w:val="center"/>
      <w:textAlignment w:val="auto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084396"/>
    <w:pPr>
      <w:keepNext/>
      <w:overflowPunct/>
      <w:autoSpaceDE/>
      <w:autoSpaceDN/>
      <w:adjustRightInd/>
      <w:spacing w:before="240" w:line="240" w:lineRule="exact"/>
      <w:ind w:firstLine="142"/>
      <w:jc w:val="center"/>
      <w:textAlignment w:val="auto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084396"/>
    <w:pPr>
      <w:keepNext/>
      <w:overflowPunct/>
      <w:autoSpaceDE/>
      <w:autoSpaceDN/>
      <w:adjustRightInd/>
      <w:jc w:val="right"/>
      <w:textAlignment w:val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B53C97"/>
    <w:pPr>
      <w:ind w:firstLine="858"/>
      <w:jc w:val="both"/>
    </w:pPr>
    <w:rPr>
      <w:sz w:val="28"/>
    </w:rPr>
  </w:style>
  <w:style w:type="paragraph" w:styleId="a7">
    <w:name w:val="header"/>
    <w:basedOn w:val="a"/>
    <w:link w:val="a8"/>
    <w:rsid w:val="00B53C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3C97"/>
  </w:style>
  <w:style w:type="paragraph" w:styleId="21">
    <w:name w:val="Body Text 2"/>
    <w:basedOn w:val="a"/>
    <w:link w:val="22"/>
    <w:rsid w:val="001D72BE"/>
    <w:pPr>
      <w:spacing w:after="120" w:line="480" w:lineRule="auto"/>
    </w:pPr>
  </w:style>
  <w:style w:type="paragraph" w:styleId="aa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b">
    <w:name w:val="Balloon Text"/>
    <w:basedOn w:val="a"/>
    <w:link w:val="ac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95D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e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084396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84396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84396"/>
    <w:rPr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84396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084396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084396"/>
    <w:rPr>
      <w:smallCaps/>
      <w:sz w:val="28"/>
    </w:rPr>
  </w:style>
  <w:style w:type="character" w:customStyle="1" w:styleId="90">
    <w:name w:val="Заголовок 9 Знак"/>
    <w:basedOn w:val="a0"/>
    <w:link w:val="9"/>
    <w:rsid w:val="00084396"/>
    <w:rPr>
      <w:sz w:val="28"/>
    </w:rPr>
  </w:style>
  <w:style w:type="character" w:customStyle="1" w:styleId="10">
    <w:name w:val="Заголовок 1 Знак"/>
    <w:basedOn w:val="a0"/>
    <w:link w:val="1"/>
    <w:rsid w:val="00084396"/>
    <w:rPr>
      <w:sz w:val="28"/>
    </w:rPr>
  </w:style>
  <w:style w:type="paragraph" w:styleId="af">
    <w:name w:val="Normal (Web)"/>
    <w:basedOn w:val="a"/>
    <w:uiPriority w:val="99"/>
    <w:unhideWhenUsed/>
    <w:rsid w:val="00084396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8439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084396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4396"/>
    <w:rPr>
      <w:sz w:val="24"/>
      <w:szCs w:val="24"/>
    </w:rPr>
  </w:style>
  <w:style w:type="paragraph" w:styleId="af0">
    <w:name w:val="Body Text"/>
    <w:basedOn w:val="a"/>
    <w:link w:val="af1"/>
    <w:unhideWhenUsed/>
    <w:rsid w:val="0008439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84396"/>
    <w:rPr>
      <w:sz w:val="24"/>
      <w:szCs w:val="24"/>
    </w:rPr>
  </w:style>
  <w:style w:type="character" w:customStyle="1" w:styleId="af2">
    <w:name w:val="Основной текст_"/>
    <w:link w:val="11"/>
    <w:rsid w:val="00084396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084396"/>
    <w:pPr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</w:style>
  <w:style w:type="character" w:customStyle="1" w:styleId="25">
    <w:name w:val="Сноска (2)_"/>
    <w:basedOn w:val="a0"/>
    <w:link w:val="26"/>
    <w:uiPriority w:val="99"/>
    <w:rsid w:val="00084396"/>
    <w:rPr>
      <w:b/>
      <w:bCs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084396"/>
    <w:pPr>
      <w:shd w:val="clear" w:color="auto" w:fill="FFFFFF"/>
      <w:overflowPunct/>
      <w:autoSpaceDE/>
      <w:autoSpaceDN/>
      <w:adjustRightInd/>
      <w:spacing w:after="780" w:line="240" w:lineRule="atLeast"/>
      <w:textAlignment w:val="auto"/>
    </w:pPr>
    <w:rPr>
      <w:b/>
      <w:bCs/>
    </w:rPr>
  </w:style>
  <w:style w:type="character" w:customStyle="1" w:styleId="20">
    <w:name w:val="Заголовок 2 Знак"/>
    <w:basedOn w:val="a0"/>
    <w:link w:val="2"/>
    <w:rsid w:val="00084396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84396"/>
  </w:style>
  <w:style w:type="character" w:customStyle="1" w:styleId="a4">
    <w:name w:val="Название Знак"/>
    <w:basedOn w:val="a0"/>
    <w:link w:val="a3"/>
    <w:uiPriority w:val="10"/>
    <w:rsid w:val="00084396"/>
    <w:rPr>
      <w:b/>
      <w:bCs/>
      <w:sz w:val="24"/>
      <w:szCs w:val="24"/>
    </w:rPr>
  </w:style>
  <w:style w:type="paragraph" w:styleId="af3">
    <w:name w:val="caption"/>
    <w:basedOn w:val="a"/>
    <w:qFormat/>
    <w:rsid w:val="0008439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084396"/>
  </w:style>
  <w:style w:type="paragraph" w:styleId="af4">
    <w:name w:val="No Spacing"/>
    <w:uiPriority w:val="1"/>
    <w:qFormat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41">
    <w:name w:val="Основной текст (4)_"/>
    <w:link w:val="42"/>
    <w:rsid w:val="0008439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39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3"/>
      <w:szCs w:val="23"/>
    </w:rPr>
  </w:style>
  <w:style w:type="character" w:customStyle="1" w:styleId="a8">
    <w:name w:val="Верхний колонтитул Знак"/>
    <w:basedOn w:val="a0"/>
    <w:link w:val="a7"/>
    <w:rsid w:val="00084396"/>
  </w:style>
  <w:style w:type="paragraph" w:styleId="af5">
    <w:name w:val="footer"/>
    <w:basedOn w:val="a"/>
    <w:link w:val="af6"/>
    <w:unhideWhenUsed/>
    <w:rsid w:val="0008439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4">
    <w:name w:val="Font Style34"/>
    <w:rsid w:val="0008439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084396"/>
    <w:rPr>
      <w:sz w:val="28"/>
    </w:rPr>
  </w:style>
  <w:style w:type="character" w:customStyle="1" w:styleId="22">
    <w:name w:val="Основной текст 2 Знак"/>
    <w:basedOn w:val="a0"/>
    <w:link w:val="21"/>
    <w:rsid w:val="00084396"/>
  </w:style>
  <w:style w:type="paragraph" w:styleId="af7">
    <w:name w:val="Document Map"/>
    <w:basedOn w:val="a"/>
    <w:link w:val="af8"/>
    <w:semiHidden/>
    <w:rsid w:val="000843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084396"/>
    <w:rPr>
      <w:rFonts w:ascii="Tahoma" w:hAnsi="Tahoma"/>
      <w:shd w:val="clear" w:color="auto" w:fill="000080"/>
    </w:rPr>
  </w:style>
  <w:style w:type="paragraph" w:customStyle="1" w:styleId="ConsNormal">
    <w:name w:val="ConsNormal"/>
    <w:rsid w:val="00084396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styleId="af9">
    <w:name w:val="footnote text"/>
    <w:basedOn w:val="a"/>
    <w:link w:val="afa"/>
    <w:rsid w:val="00084396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rsid w:val="00084396"/>
  </w:style>
  <w:style w:type="character" w:styleId="afb">
    <w:name w:val="footnote reference"/>
    <w:rsid w:val="00084396"/>
    <w:rPr>
      <w:vertAlign w:val="superscript"/>
    </w:rPr>
  </w:style>
  <w:style w:type="character" w:styleId="afc">
    <w:name w:val="Hyperlink"/>
    <w:uiPriority w:val="99"/>
    <w:unhideWhenUsed/>
    <w:rsid w:val="00084396"/>
    <w:rPr>
      <w:color w:val="0000FF"/>
      <w:u w:val="single"/>
    </w:rPr>
  </w:style>
  <w:style w:type="character" w:styleId="afd">
    <w:name w:val="FollowedHyperlink"/>
    <w:rsid w:val="00084396"/>
    <w:rPr>
      <w:color w:val="800080"/>
      <w:u w:val="single"/>
    </w:rPr>
  </w:style>
  <w:style w:type="paragraph" w:customStyle="1" w:styleId="ParaAttribute2">
    <w:name w:val="ParaAttribute2"/>
    <w:rsid w:val="00084396"/>
    <w:pPr>
      <w:widowControl w:val="0"/>
      <w:wordWrap w:val="0"/>
      <w:ind w:firstLine="709"/>
      <w:jc w:val="both"/>
    </w:pPr>
    <w:rPr>
      <w:rFonts w:eastAsia="Malgun Gothic"/>
      <w:sz w:val="22"/>
      <w:szCs w:val="22"/>
    </w:rPr>
  </w:style>
  <w:style w:type="character" w:customStyle="1" w:styleId="CharAttribute1">
    <w:name w:val="CharAttribute1"/>
    <w:rsid w:val="0008439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843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7">
    <w:name w:val="Основной текст (2)_"/>
    <w:basedOn w:val="a0"/>
    <w:link w:val="28"/>
    <w:rsid w:val="0008439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84396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696-E884-43D0-8A92-DADDCF9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1756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</cp:lastModifiedBy>
  <cp:revision>15</cp:revision>
  <cp:lastPrinted>2018-01-18T11:02:00Z</cp:lastPrinted>
  <dcterms:created xsi:type="dcterms:W3CDTF">2017-11-09T08:32:00Z</dcterms:created>
  <dcterms:modified xsi:type="dcterms:W3CDTF">2018-02-28T03:14:00Z</dcterms:modified>
</cp:coreProperties>
</file>