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7A" w:rsidRDefault="0019517A" w:rsidP="0019517A">
      <w:pPr>
        <w:jc w:val="center"/>
        <w:rPr>
          <w:b/>
          <w:spacing w:val="20"/>
        </w:rPr>
      </w:pPr>
      <w:r>
        <w:rPr>
          <w:b/>
          <w:spacing w:val="20"/>
        </w:rPr>
        <w:t>СИДОРОВСКИЙ СЕЛЬСКИЙ СОВЕТ ДЕПУТАТОВ</w:t>
      </w:r>
    </w:p>
    <w:p w:rsidR="0019517A" w:rsidRDefault="0019517A" w:rsidP="0019517A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19517A" w:rsidRDefault="0019517A" w:rsidP="0019517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9517A" w:rsidRDefault="0019517A" w:rsidP="0019517A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19517A" w:rsidRDefault="0019517A" w:rsidP="0019517A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9517A" w:rsidRDefault="0019517A" w:rsidP="0019517A">
      <w:pPr>
        <w:jc w:val="center"/>
        <w:rPr>
          <w:rFonts w:ascii="Arial" w:hAnsi="Arial" w:cs="Arial"/>
          <w:b/>
          <w:spacing w:val="20"/>
        </w:rPr>
      </w:pPr>
    </w:p>
    <w:p w:rsidR="0019517A" w:rsidRDefault="0019517A" w:rsidP="0019517A">
      <w:pPr>
        <w:jc w:val="center"/>
        <w:rPr>
          <w:rFonts w:ascii="Arial" w:hAnsi="Arial" w:cs="Arial"/>
          <w:b/>
          <w:spacing w:val="20"/>
        </w:rPr>
      </w:pPr>
    </w:p>
    <w:p w:rsidR="0019517A" w:rsidRDefault="0019517A" w:rsidP="001951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28.03. 2018                                                                                                         №     40                         </w:t>
      </w:r>
    </w:p>
    <w:p w:rsidR="0019517A" w:rsidRDefault="0019517A" w:rsidP="0019517A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.</w:t>
      </w:r>
      <w:proofErr w:type="gramEnd"/>
      <w:r>
        <w:rPr>
          <w:rFonts w:ascii="Arial" w:hAnsi="Arial" w:cs="Arial"/>
          <w:b/>
          <w:bCs/>
          <w:sz w:val="18"/>
          <w:szCs w:val="18"/>
        </w:rPr>
        <w:t>Сидоровка</w:t>
      </w:r>
    </w:p>
    <w:p w:rsidR="0019517A" w:rsidRDefault="0019517A" w:rsidP="0019517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19517A" w:rsidRDefault="0019517A" w:rsidP="0019517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19517A" w:rsidRDefault="0019517A" w:rsidP="0019517A">
      <w:pPr>
        <w:tabs>
          <w:tab w:val="left" w:pos="4500"/>
        </w:tabs>
        <w:ind w:right="53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исполнении бюджета муниципального образования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 Алтайского края за  2017 год</w:t>
      </w:r>
    </w:p>
    <w:p w:rsidR="0019517A" w:rsidRDefault="0019517A" w:rsidP="0019517A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19517A" w:rsidRDefault="0019517A" w:rsidP="0019517A">
      <w:pPr>
        <w:jc w:val="right"/>
        <w:rPr>
          <w:b/>
          <w:spacing w:val="20"/>
        </w:rPr>
      </w:pPr>
      <w:r>
        <w:rPr>
          <w:b/>
          <w:spacing w:val="20"/>
        </w:rPr>
        <w:t xml:space="preserve">                            </w:t>
      </w:r>
    </w:p>
    <w:p w:rsidR="0019517A" w:rsidRDefault="0019517A" w:rsidP="0019517A">
      <w:pPr>
        <w:pStyle w:val="a5"/>
        <w:keepNext/>
        <w:keepLines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Рассмотрев заключение постоянной комиссии по бюджету и вопросам местного самоуправления муниципального образования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района, в соответствии со статьями 38 и 54 Устава муниципального образования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Cs w:val="28"/>
        </w:rPr>
        <w:t xml:space="preserve"> </w:t>
      </w:r>
      <w:r>
        <w:rPr>
          <w:sz w:val="26"/>
          <w:szCs w:val="26"/>
        </w:rPr>
        <w:t xml:space="preserve">и статьей 5 Положения «О бюджетном процессе в сельском поселении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сельсовет», сельский Совет депутатов </w:t>
      </w:r>
      <w:r>
        <w:rPr>
          <w:spacing w:val="40"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19517A" w:rsidRDefault="0019517A" w:rsidP="0019517A">
      <w:pPr>
        <w:ind w:right="-1" w:firstLine="709"/>
        <w:jc w:val="both"/>
        <w:rPr>
          <w:sz w:val="16"/>
          <w:szCs w:val="16"/>
        </w:rPr>
      </w:pPr>
    </w:p>
    <w:p w:rsidR="0019517A" w:rsidRDefault="0019517A" w:rsidP="0019517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уточненный план бюджета муниципального образования </w:t>
      </w:r>
      <w:proofErr w:type="spellStart"/>
      <w:r>
        <w:rPr>
          <w:sz w:val="26"/>
          <w:szCs w:val="26"/>
        </w:rPr>
        <w:t>Сидоровского</w:t>
      </w:r>
      <w:proofErr w:type="spellEnd"/>
      <w:r>
        <w:rPr>
          <w:sz w:val="26"/>
          <w:szCs w:val="26"/>
        </w:rPr>
        <w:t xml:space="preserve"> сельсовета) на 2017 год по доходам в сумме 5524,4 тыс. рублей, по расходам в сумме 5524,4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тыс. рублей. </w:t>
      </w:r>
      <w:proofErr w:type="gramEnd"/>
    </w:p>
    <w:p w:rsidR="0019517A" w:rsidRDefault="0019517A" w:rsidP="0019517A">
      <w:pPr>
        <w:keepNext/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отчёт об исполнении бюджета сельсовета за 2017 год по доходам в сумме 5478,3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тыс. рублей, по расходам в сумме 5430,9 тыс. рублей с превышением доходов над расходами в сумме 47,4 тыс. рублей со следующими показателями:</w:t>
      </w:r>
    </w:p>
    <w:p w:rsidR="0019517A" w:rsidRDefault="0019517A" w:rsidP="0019517A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 по доходам за 2017 год согласно приложению 1 к настоящему решению;</w:t>
      </w:r>
    </w:p>
    <w:p w:rsidR="0019517A" w:rsidRDefault="0019517A" w:rsidP="0019517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 распределению расходов бюджета сельсовета за 2017 год согласно приложениям 2, 3  к настоящему решению;</w:t>
      </w:r>
    </w:p>
    <w:p w:rsidR="0019517A" w:rsidRDefault="0019517A" w:rsidP="0019517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 источникам финансирования дефицита бюджета сельсовета за 2017 год согласно приложению 4 к настоящему решению;</w:t>
      </w:r>
    </w:p>
    <w:p w:rsidR="0019517A" w:rsidRDefault="0019517A" w:rsidP="0019517A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>
        <w:rPr>
          <w:sz w:val="26"/>
          <w:szCs w:val="26"/>
        </w:rPr>
        <w:t>Топчихинский</w:t>
      </w:r>
      <w:proofErr w:type="spellEnd"/>
      <w:r>
        <w:rPr>
          <w:sz w:val="26"/>
          <w:szCs w:val="26"/>
        </w:rPr>
        <w:t xml:space="preserve"> район.</w:t>
      </w:r>
    </w:p>
    <w:p w:rsidR="0019517A" w:rsidRDefault="0019517A" w:rsidP="0019517A">
      <w:pPr>
        <w:spacing w:after="24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Признать утратившими силу решения сельского Совета депутатов от 28.12.2016 № 32 «О бюджете муниципального образования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 Алтайского края на 2017 год» и  от  27.12.2017   № 29 «О внесении изменений в бюджет муниципального образования </w:t>
      </w:r>
      <w:proofErr w:type="spellStart"/>
      <w:r>
        <w:rPr>
          <w:sz w:val="26"/>
          <w:szCs w:val="26"/>
        </w:rPr>
        <w:t>Сидоровский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Топчихинского</w:t>
      </w:r>
      <w:proofErr w:type="spellEnd"/>
      <w:r>
        <w:rPr>
          <w:sz w:val="26"/>
          <w:szCs w:val="26"/>
        </w:rPr>
        <w:t xml:space="preserve"> района Алтайского края на 2017 год, утвержденный решением сельского Совета депутатов от 28.12.2016 № 32».</w:t>
      </w:r>
      <w:proofErr w:type="gramEnd"/>
    </w:p>
    <w:p w:rsidR="0019517A" w:rsidRDefault="0019517A" w:rsidP="0019517A">
      <w:pPr>
        <w:spacing w:after="240"/>
        <w:ind w:right="-1" w:firstLine="709"/>
        <w:jc w:val="both"/>
        <w:rPr>
          <w:sz w:val="26"/>
          <w:szCs w:val="26"/>
        </w:rPr>
      </w:pPr>
    </w:p>
    <w:p w:rsidR="0019517A" w:rsidRDefault="0019517A" w:rsidP="0019517A">
      <w:pPr>
        <w:spacing w:after="240"/>
        <w:ind w:right="-1" w:firstLine="709"/>
        <w:jc w:val="both"/>
        <w:rPr>
          <w:sz w:val="26"/>
          <w:szCs w:val="26"/>
        </w:rPr>
      </w:pPr>
    </w:p>
    <w:p w:rsidR="0019517A" w:rsidRDefault="0019517A" w:rsidP="0019517A">
      <w:pPr>
        <w:spacing w:after="24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Кузнецова О.И.</w:t>
      </w:r>
    </w:p>
    <w:tbl>
      <w:tblPr>
        <w:tblW w:w="0" w:type="auto"/>
        <w:tblLook w:val="04A0"/>
      </w:tblPr>
      <w:tblGrid>
        <w:gridCol w:w="5981"/>
        <w:gridCol w:w="3590"/>
      </w:tblGrid>
      <w:tr w:rsidR="00686CC7" w:rsidRPr="00B35F54" w:rsidTr="0019517A">
        <w:tc>
          <w:tcPr>
            <w:tcW w:w="5981" w:type="dxa"/>
          </w:tcPr>
          <w:p w:rsidR="00686CC7" w:rsidRPr="008326B1" w:rsidRDefault="00686CC7" w:rsidP="0011202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590" w:type="dxa"/>
          </w:tcPr>
          <w:p w:rsidR="00686CC7" w:rsidRPr="00B35F54" w:rsidRDefault="00686CC7" w:rsidP="0011202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Приложение 1                                                                                                                </w:t>
            </w:r>
          </w:p>
          <w:p w:rsidR="00686CC7" w:rsidRPr="00B35F54" w:rsidRDefault="00686CC7" w:rsidP="0011202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86CC7" w:rsidRPr="00B35F54" w:rsidRDefault="00686CC7" w:rsidP="00686CC7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Pr="00B35F54">
              <w:rPr>
                <w:sz w:val="26"/>
                <w:szCs w:val="26"/>
              </w:rPr>
              <w:t>Сидоровский</w:t>
            </w:r>
            <w:proofErr w:type="spellEnd"/>
            <w:r w:rsidRPr="00B35F54">
              <w:rPr>
                <w:sz w:val="26"/>
                <w:szCs w:val="26"/>
              </w:rPr>
              <w:t xml:space="preserve"> сельсовет  </w:t>
            </w:r>
            <w:proofErr w:type="spellStart"/>
            <w:r w:rsidRPr="00B35F54">
              <w:rPr>
                <w:sz w:val="26"/>
                <w:szCs w:val="26"/>
              </w:rPr>
              <w:t>Топчихинсккого</w:t>
            </w:r>
            <w:proofErr w:type="spellEnd"/>
            <w:r w:rsidRPr="00B35F54">
              <w:rPr>
                <w:sz w:val="26"/>
                <w:szCs w:val="26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686CC7" w:rsidRPr="008326B1" w:rsidRDefault="00686CC7" w:rsidP="00686CC7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Доходы бюджета </w:t>
      </w:r>
      <w:r>
        <w:rPr>
          <w:sz w:val="26"/>
          <w:szCs w:val="26"/>
        </w:rPr>
        <w:t xml:space="preserve">сельсовета </w:t>
      </w:r>
      <w:r w:rsidRPr="008326B1">
        <w:rPr>
          <w:sz w:val="26"/>
          <w:szCs w:val="26"/>
        </w:rPr>
        <w:t xml:space="preserve">по кодам видов доходов, подвидов доходов, </w:t>
      </w:r>
    </w:p>
    <w:p w:rsidR="00686CC7" w:rsidRPr="008326B1" w:rsidRDefault="00686CC7" w:rsidP="00686CC7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классификаций операций сектора государственного управления,</w:t>
      </w:r>
    </w:p>
    <w:p w:rsidR="00686CC7" w:rsidRPr="008326B1" w:rsidRDefault="00686CC7" w:rsidP="00686CC7">
      <w:pPr>
        <w:keepNext/>
        <w:keepLines/>
        <w:widowControl w:val="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относящихся к доходам бюджетов</w:t>
      </w:r>
    </w:p>
    <w:p w:rsidR="00686CC7" w:rsidRPr="008326B1" w:rsidRDefault="00686CC7" w:rsidP="00686CC7">
      <w:pPr>
        <w:keepNext/>
        <w:keepLines/>
        <w:widowControl w:val="0"/>
        <w:ind w:right="-285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F536EB">
        <w:rPr>
          <w:sz w:val="26"/>
          <w:szCs w:val="26"/>
        </w:rPr>
        <w:t xml:space="preserve">   </w:t>
      </w:r>
      <w:r w:rsidRPr="008326B1">
        <w:rPr>
          <w:sz w:val="26"/>
          <w:szCs w:val="26"/>
        </w:rPr>
        <w:t>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18"/>
        <w:gridCol w:w="1276"/>
        <w:gridCol w:w="1276"/>
        <w:gridCol w:w="850"/>
      </w:tblGrid>
      <w:tr w:rsidR="00686CC7" w:rsidRPr="003574C8" w:rsidTr="00112022">
        <w:trPr>
          <w:trHeight w:val="7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Код </w:t>
            </w:r>
            <w:proofErr w:type="gramStart"/>
            <w:r w:rsidRPr="003574C8">
              <w:rPr>
                <w:sz w:val="26"/>
                <w:szCs w:val="26"/>
              </w:rPr>
              <w:t>бюджетной</w:t>
            </w:r>
            <w:proofErr w:type="gramEnd"/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4C8">
              <w:rPr>
                <w:sz w:val="26"/>
                <w:szCs w:val="26"/>
              </w:rPr>
              <w:t>Уточнен-ный</w:t>
            </w:r>
            <w:proofErr w:type="spellEnd"/>
            <w:proofErr w:type="gramEnd"/>
            <w:r w:rsidRPr="003574C8"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Кассовое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574C8">
              <w:rPr>
                <w:sz w:val="26"/>
                <w:szCs w:val="26"/>
              </w:rPr>
              <w:t>исполне-ние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33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% </w:t>
            </w:r>
            <w:proofErr w:type="spellStart"/>
            <w:proofErr w:type="gramStart"/>
            <w:r w:rsidRPr="003574C8">
              <w:rPr>
                <w:sz w:val="26"/>
                <w:szCs w:val="26"/>
              </w:rPr>
              <w:t>испол-нения</w:t>
            </w:r>
            <w:proofErr w:type="spellEnd"/>
            <w:proofErr w:type="gramEnd"/>
          </w:p>
        </w:tc>
      </w:tr>
      <w:tr w:rsidR="00686CC7" w:rsidRPr="003574C8" w:rsidTr="00112022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caps/>
                <w:sz w:val="26"/>
                <w:szCs w:val="26"/>
              </w:rPr>
            </w:pPr>
            <w:r w:rsidRPr="003574C8">
              <w:rPr>
                <w:caps/>
                <w:sz w:val="26"/>
                <w:szCs w:val="26"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07BE4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</w:t>
            </w:r>
            <w:r w:rsidR="00107BE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107BE4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49FA">
              <w:rPr>
                <w:sz w:val="26"/>
                <w:szCs w:val="26"/>
              </w:rPr>
              <w:t>478,3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107BE4" w:rsidP="00D52AED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52AED">
              <w:rPr>
                <w:sz w:val="26"/>
                <w:szCs w:val="26"/>
              </w:rPr>
              <w:t>9,2</w:t>
            </w:r>
          </w:p>
        </w:tc>
      </w:tr>
      <w:tr w:rsidR="00686CC7" w:rsidRPr="003574C8" w:rsidTr="00112022">
        <w:trPr>
          <w:trHeight w:val="6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  <w:lang w:val="en-US"/>
              </w:rPr>
            </w:pP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НАЛОГОВЫЕ И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3A666C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НАЛОГИ</w:t>
            </w:r>
            <w:r w:rsidRPr="003574C8">
              <w:rPr>
                <w:sz w:val="26"/>
                <w:szCs w:val="26"/>
                <w:lang w:val="en-US"/>
              </w:rPr>
              <w:t xml:space="preserve"> </w:t>
            </w:r>
            <w:r w:rsidRPr="003574C8">
              <w:rPr>
                <w:sz w:val="26"/>
                <w:szCs w:val="26"/>
              </w:rPr>
              <w:t>НА ПРИБЫЛЬ,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572F59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3A666C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3A666C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000 1 06 01000 01 0000 110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F71C0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000 1 06 03000 01 0000110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000 1 06 04000 01 0000 110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ДОХОДЫ ОТ ИСПОЛЬЗОВАНИЯ ИМУЩЕСТВА, НАХО-ДЯЩЕГОСЯ </w:t>
            </w:r>
            <w:proofErr w:type="gramStart"/>
            <w:r w:rsidRPr="003574C8">
              <w:rPr>
                <w:sz w:val="26"/>
                <w:szCs w:val="26"/>
              </w:rPr>
              <w:t>В</w:t>
            </w:r>
            <w:proofErr w:type="gramEnd"/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ГОСУДАРСТВЕННОЙ И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000 1 11 05030 05 0000 120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 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8D79A9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</w:tr>
      <w:tr w:rsidR="00112022" w:rsidRPr="003574C8" w:rsidTr="0011202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022" w:rsidRPr="003574C8" w:rsidRDefault="00112022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000 2 00 00000 0000 000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2022" w:rsidRPr="003574C8" w:rsidRDefault="00112022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022" w:rsidRDefault="00112022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022" w:rsidRDefault="00112022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022" w:rsidRDefault="00112022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686CC7" w:rsidRPr="003574C8" w:rsidTr="0011202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112022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</w:t>
            </w:r>
            <w:r w:rsidR="00686CC7" w:rsidRPr="003574C8">
              <w:rPr>
                <w:sz w:val="26"/>
                <w:szCs w:val="26"/>
              </w:rPr>
              <w:t>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5099,</w:t>
            </w:r>
            <w:r w:rsidR="00112022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5053,6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99,1</w:t>
            </w:r>
          </w:p>
        </w:tc>
      </w:tr>
      <w:tr w:rsidR="00686CC7" w:rsidRPr="003574C8" w:rsidTr="00112022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000 2 02 15001 00 0000 151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000 2 02 15002 00 0000 151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000 2 02 20000 00 0000 151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3335,8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3290,4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000 2 02 30000 00 0000 151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000 2 02 40000 00 0000 151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54235E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9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000 2 19 00000 00 0000 000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ВОЗВРАТ ОСТАТКОВ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СУБСИДИЙ И СУБВЕНЦИЙ</w:t>
            </w:r>
          </w:p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  <w:tr w:rsidR="00686CC7" w:rsidRPr="003574C8" w:rsidTr="0011202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ind w:left="-108" w:right="-108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 xml:space="preserve"> 000 2 19 60010 10 0000 151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Возврат остатков субсидий и субвенций из бюджетов 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3574C8" w:rsidRDefault="00686CC7" w:rsidP="00112022">
            <w:pPr>
              <w:keepNext/>
              <w:keepLines/>
              <w:widowControl w:val="0"/>
              <w:spacing w:line="240" w:lineRule="exact"/>
              <w:jc w:val="center"/>
              <w:rPr>
                <w:sz w:val="26"/>
                <w:szCs w:val="26"/>
              </w:rPr>
            </w:pPr>
            <w:r w:rsidRPr="003574C8">
              <w:rPr>
                <w:sz w:val="26"/>
                <w:szCs w:val="26"/>
              </w:rPr>
              <w:t>100</w:t>
            </w:r>
          </w:p>
        </w:tc>
      </w:tr>
    </w:tbl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</w:t>
      </w: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54235E" w:rsidRPr="008326B1" w:rsidRDefault="0054235E" w:rsidP="00686CC7">
      <w:pPr>
        <w:keepNext/>
        <w:keepLines/>
        <w:widowControl w:val="0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751"/>
        <w:gridCol w:w="3996"/>
      </w:tblGrid>
      <w:tr w:rsidR="00686CC7" w:rsidRPr="008326B1" w:rsidTr="00112022">
        <w:tc>
          <w:tcPr>
            <w:tcW w:w="5751" w:type="dxa"/>
          </w:tcPr>
          <w:p w:rsidR="00686CC7" w:rsidRPr="008326B1" w:rsidRDefault="00686CC7" w:rsidP="0011202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996" w:type="dxa"/>
          </w:tcPr>
          <w:p w:rsidR="00686CC7" w:rsidRPr="008326B1" w:rsidRDefault="00686CC7" w:rsidP="00112022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Приложение 2                                                                                                                </w:t>
            </w:r>
          </w:p>
          <w:p w:rsidR="00686CC7" w:rsidRPr="008326B1" w:rsidRDefault="00686CC7" w:rsidP="0054235E">
            <w:pPr>
              <w:keepNext/>
              <w:keepLines/>
              <w:widowControl w:val="0"/>
              <w:ind w:left="-108"/>
              <w:jc w:val="both"/>
              <w:rPr>
                <w:sz w:val="26"/>
                <w:szCs w:val="26"/>
              </w:rPr>
            </w:pPr>
            <w:r w:rsidRPr="008326B1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сельского</w:t>
            </w:r>
            <w:r w:rsidRPr="008326B1">
              <w:rPr>
                <w:sz w:val="26"/>
                <w:szCs w:val="26"/>
              </w:rPr>
              <w:t xml:space="preserve"> Совета  депутатов «Об исполнении        бюджета муниципального                                                                                образования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4235E" w:rsidRPr="00B35F54">
              <w:rPr>
                <w:sz w:val="26"/>
                <w:szCs w:val="26"/>
              </w:rPr>
              <w:t>Сидоровский</w:t>
            </w:r>
            <w:proofErr w:type="spellEnd"/>
            <w:r w:rsidR="0054235E" w:rsidRPr="00B35F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сельсовет</w:t>
            </w:r>
            <w:r w:rsidRPr="008326B1">
              <w:rPr>
                <w:sz w:val="26"/>
                <w:szCs w:val="26"/>
              </w:rPr>
              <w:t xml:space="preserve"> </w:t>
            </w:r>
            <w:proofErr w:type="spellStart"/>
            <w:r w:rsidRPr="008326B1">
              <w:rPr>
                <w:sz w:val="26"/>
                <w:szCs w:val="26"/>
              </w:rPr>
              <w:t>Топчихинск</w:t>
            </w:r>
            <w:r>
              <w:rPr>
                <w:sz w:val="26"/>
                <w:szCs w:val="26"/>
              </w:rPr>
              <w:t>ого</w:t>
            </w:r>
            <w:proofErr w:type="spellEnd"/>
            <w:r w:rsidRPr="008326B1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8326B1">
              <w:rPr>
                <w:sz w:val="26"/>
                <w:szCs w:val="26"/>
              </w:rPr>
              <w:t xml:space="preserve"> за 201</w:t>
            </w:r>
            <w:r>
              <w:rPr>
                <w:sz w:val="26"/>
                <w:szCs w:val="26"/>
              </w:rPr>
              <w:t>7</w:t>
            </w:r>
            <w:r w:rsidRPr="008326B1">
              <w:rPr>
                <w:sz w:val="26"/>
                <w:szCs w:val="26"/>
              </w:rPr>
              <w:t xml:space="preserve"> год»                                                                                     </w:t>
            </w:r>
          </w:p>
        </w:tc>
      </w:tr>
    </w:tbl>
    <w:p w:rsidR="00686CC7" w:rsidRPr="008326B1" w:rsidRDefault="00686CC7" w:rsidP="00686CC7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</w:t>
      </w:r>
    </w:p>
    <w:p w:rsidR="00686CC7" w:rsidRPr="008326B1" w:rsidRDefault="00686CC7" w:rsidP="00686CC7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Распределение расходов бюджета</w:t>
      </w:r>
      <w:r>
        <w:rPr>
          <w:sz w:val="26"/>
          <w:szCs w:val="26"/>
        </w:rPr>
        <w:t xml:space="preserve"> сельсовета</w:t>
      </w:r>
      <w:r w:rsidRPr="008326B1">
        <w:rPr>
          <w:sz w:val="26"/>
          <w:szCs w:val="26"/>
        </w:rPr>
        <w:t xml:space="preserve"> по разделам</w:t>
      </w:r>
    </w:p>
    <w:p w:rsidR="00686CC7" w:rsidRPr="008326B1" w:rsidRDefault="00686CC7" w:rsidP="00686CC7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 подразделам классификации расходов бюджетов </w:t>
      </w:r>
    </w:p>
    <w:p w:rsidR="00686CC7" w:rsidRPr="008326B1" w:rsidRDefault="00686CC7" w:rsidP="00686CC7">
      <w:pPr>
        <w:keepNext/>
        <w:keepLines/>
        <w:widowControl w:val="0"/>
        <w:ind w:left="720"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275"/>
        <w:gridCol w:w="1418"/>
        <w:gridCol w:w="850"/>
      </w:tblGrid>
      <w:tr w:rsidR="00686CC7" w:rsidRPr="00466B9D" w:rsidTr="00112022">
        <w:trPr>
          <w:trHeight w:hRule="exact" w:val="1179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pacing w:val="-14"/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pacing w:val="-14"/>
                <w:sz w:val="26"/>
                <w:szCs w:val="26"/>
              </w:rPr>
              <w:t>Наименование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Рз</w:t>
            </w:r>
            <w:proofErr w:type="spellEnd"/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6B9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Уточнён-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ный</w:t>
            </w:r>
            <w:proofErr w:type="spellEnd"/>
            <w:r w:rsidRPr="00466B9D">
              <w:rPr>
                <w:sz w:val="26"/>
                <w:szCs w:val="26"/>
              </w:rPr>
              <w:t xml:space="preserve"> план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Кассовое </w:t>
            </w:r>
            <w:proofErr w:type="spellStart"/>
            <w:r w:rsidRPr="00466B9D">
              <w:rPr>
                <w:sz w:val="26"/>
                <w:szCs w:val="26"/>
              </w:rPr>
              <w:t>исполне</w:t>
            </w:r>
            <w:proofErr w:type="spellEnd"/>
            <w:r w:rsidRPr="00466B9D">
              <w:rPr>
                <w:sz w:val="26"/>
                <w:szCs w:val="26"/>
              </w:rPr>
              <w:t>-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466B9D">
              <w:rPr>
                <w:sz w:val="26"/>
                <w:szCs w:val="26"/>
              </w:rPr>
              <w:t>ние</w:t>
            </w:r>
            <w:proofErr w:type="spellEnd"/>
            <w:r w:rsidRPr="00466B9D">
              <w:rPr>
                <w:sz w:val="26"/>
                <w:szCs w:val="26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% исполнения</w:t>
            </w:r>
          </w:p>
        </w:tc>
      </w:tr>
      <w:tr w:rsidR="00686CC7" w:rsidRPr="00466B9D" w:rsidTr="00112022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pacing w:val="-4"/>
                <w:sz w:val="26"/>
                <w:szCs w:val="26"/>
              </w:rPr>
              <w:t>Общегосударственные вопросы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  <w:r w:rsidR="00112022">
              <w:rPr>
                <w:sz w:val="26"/>
                <w:szCs w:val="26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</w:t>
            </w:r>
            <w:r w:rsidR="009E2F30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686CC7" w:rsidRPr="00466B9D" w:rsidTr="00112022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  <w:r w:rsidRPr="00466B9D">
              <w:rPr>
                <w:spacing w:val="-11"/>
                <w:sz w:val="26"/>
                <w:szCs w:val="26"/>
              </w:rPr>
              <w:t xml:space="preserve">Функционирование Правительства РФ, высших органов </w:t>
            </w:r>
            <w:r w:rsidRPr="00466B9D">
              <w:rPr>
                <w:spacing w:val="-10"/>
                <w:sz w:val="26"/>
                <w:szCs w:val="26"/>
              </w:rPr>
              <w:t xml:space="preserve">исполнительной власти субъектов РФ, местных </w:t>
            </w:r>
            <w:r w:rsidRPr="00466B9D">
              <w:rPr>
                <w:spacing w:val="-13"/>
                <w:sz w:val="26"/>
                <w:szCs w:val="26"/>
              </w:rPr>
              <w:t>администраций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54235E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686CC7" w:rsidRPr="00466B9D" w:rsidTr="00112022">
        <w:trPr>
          <w:trHeight w:hRule="exact" w:val="6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spacing w:line="278" w:lineRule="exact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3"/>
                <w:sz w:val="26"/>
                <w:szCs w:val="26"/>
              </w:rPr>
            </w:pPr>
            <w:r w:rsidRPr="00466B9D">
              <w:rPr>
                <w:spacing w:val="-13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B849FA" w:rsidP="0054235E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="0054235E">
              <w:rPr>
                <w:sz w:val="26"/>
                <w:szCs w:val="2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Национальная экономика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54235E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112022" w:rsidRPr="00466B9D" w:rsidTr="00112022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22" w:rsidRPr="00466B9D" w:rsidRDefault="00112022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22" w:rsidRPr="00466B9D" w:rsidRDefault="00112022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022" w:rsidRPr="00466B9D" w:rsidRDefault="00112022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022" w:rsidRDefault="0011202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022" w:rsidRDefault="0011202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022" w:rsidRDefault="0011202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686CC7" w:rsidRPr="00466B9D" w:rsidTr="00112022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4374B4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AD5E0F">
              <w:rPr>
                <w:sz w:val="26"/>
                <w:szCs w:val="26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71D2" w:rsidRPr="00466B9D" w:rsidTr="00112022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2" w:rsidRPr="00466B9D" w:rsidRDefault="006371D2" w:rsidP="00112022">
            <w:pPr>
              <w:keepNext/>
              <w:keepLines/>
              <w:widowControl w:val="0"/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D2" w:rsidRPr="00466B9D" w:rsidRDefault="006371D2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D2" w:rsidRPr="00466B9D" w:rsidRDefault="006371D2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D2" w:rsidRDefault="006371D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D2" w:rsidRDefault="006371D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1D2" w:rsidRDefault="006371D2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Социальная политика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10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6CC7" w:rsidRPr="00466B9D" w:rsidTr="00112022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  <w:r w:rsidRPr="00466B9D">
              <w:rPr>
                <w:spacing w:val="-12"/>
                <w:sz w:val="26"/>
                <w:szCs w:val="26"/>
              </w:rPr>
              <w:t>Пенсионное обеспечение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10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01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5E0F">
              <w:rPr>
                <w:sz w:val="26"/>
                <w:szCs w:val="26"/>
              </w:rPr>
              <w:t>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6CC7" w:rsidRPr="00466B9D" w:rsidTr="00112022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D5E0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D5E0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both"/>
              <w:rPr>
                <w:spacing w:val="-10"/>
                <w:sz w:val="26"/>
                <w:szCs w:val="26"/>
              </w:rPr>
            </w:pPr>
            <w:r w:rsidRPr="00466B9D">
              <w:rPr>
                <w:spacing w:val="-10"/>
                <w:sz w:val="26"/>
                <w:szCs w:val="26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D5E0F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AD5E0F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466B9D" w:rsidTr="00112022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rPr>
                <w:spacing w:val="-3"/>
                <w:sz w:val="26"/>
                <w:szCs w:val="26"/>
              </w:rPr>
            </w:pPr>
            <w:r w:rsidRPr="00466B9D">
              <w:rPr>
                <w:spacing w:val="-3"/>
                <w:sz w:val="26"/>
                <w:szCs w:val="26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686CC7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849FA">
              <w:rPr>
                <w:sz w:val="26"/>
                <w:szCs w:val="26"/>
              </w:rPr>
              <w:t>524,4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B849FA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CC7" w:rsidRPr="00466B9D" w:rsidRDefault="00AD5E0F" w:rsidP="00112022">
            <w:pPr>
              <w:keepNext/>
              <w:keepLines/>
              <w:widowControl w:val="0"/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  <w:r w:rsidR="00686CC7" w:rsidRPr="00466B9D">
              <w:rPr>
                <w:sz w:val="26"/>
                <w:szCs w:val="26"/>
              </w:rPr>
              <w:t>;</w:t>
            </w:r>
          </w:p>
        </w:tc>
      </w:tr>
    </w:tbl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</w:t>
      </w:r>
    </w:p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p w:rsidR="00686CC7" w:rsidRPr="008326B1" w:rsidRDefault="00686CC7" w:rsidP="00686CC7">
      <w:pPr>
        <w:keepNext/>
        <w:keepLines/>
        <w:widowControl w:val="0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946"/>
        <w:gridCol w:w="3801"/>
      </w:tblGrid>
      <w:tr w:rsidR="00686CC7" w:rsidRPr="00B35F54" w:rsidTr="00112022">
        <w:tc>
          <w:tcPr>
            <w:tcW w:w="5946" w:type="dxa"/>
          </w:tcPr>
          <w:p w:rsidR="00686CC7" w:rsidRPr="008326B1" w:rsidRDefault="00686CC7" w:rsidP="0011202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801" w:type="dxa"/>
          </w:tcPr>
          <w:p w:rsidR="00686CC7" w:rsidRPr="00B35F54" w:rsidRDefault="00686CC7" w:rsidP="00112022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Приложение 3                                                                                                                </w:t>
            </w:r>
          </w:p>
          <w:p w:rsidR="00686CC7" w:rsidRPr="00B35F54" w:rsidRDefault="00686CC7" w:rsidP="00112022">
            <w:pPr>
              <w:keepNext/>
              <w:keepLines/>
              <w:widowControl w:val="0"/>
              <w:ind w:right="140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86CC7" w:rsidRPr="00B35F54" w:rsidRDefault="00686CC7" w:rsidP="00AD5E0F">
            <w:pPr>
              <w:keepNext/>
              <w:keepLines/>
              <w:widowControl w:val="0"/>
              <w:ind w:right="14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="00AD5E0F" w:rsidRPr="00B35F54">
              <w:rPr>
                <w:sz w:val="26"/>
                <w:szCs w:val="26"/>
              </w:rPr>
              <w:t>Сидоровский</w:t>
            </w:r>
            <w:proofErr w:type="spellEnd"/>
            <w:r w:rsidR="00AD5E0F" w:rsidRPr="00B35F54">
              <w:rPr>
                <w:sz w:val="26"/>
                <w:szCs w:val="26"/>
              </w:rPr>
              <w:t xml:space="preserve"> </w:t>
            </w:r>
            <w:r w:rsidRPr="00B35F54">
              <w:rPr>
                <w:sz w:val="26"/>
                <w:szCs w:val="26"/>
              </w:rPr>
              <w:t xml:space="preserve">сельсовет </w:t>
            </w:r>
            <w:proofErr w:type="spellStart"/>
            <w:r w:rsidRPr="00B35F54">
              <w:rPr>
                <w:sz w:val="26"/>
                <w:szCs w:val="26"/>
              </w:rPr>
              <w:t>Топчихинского</w:t>
            </w:r>
            <w:proofErr w:type="spellEnd"/>
            <w:r w:rsidRPr="00B35F54">
              <w:rPr>
                <w:sz w:val="26"/>
                <w:szCs w:val="26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686CC7" w:rsidRDefault="00686CC7" w:rsidP="00686CC7">
      <w:pPr>
        <w:keepNext/>
        <w:keepLines/>
        <w:widowControl w:val="0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686CC7" w:rsidRPr="0008450B" w:rsidRDefault="00686CC7" w:rsidP="00686CC7">
      <w:pPr>
        <w:pStyle w:val="22"/>
        <w:spacing w:line="240" w:lineRule="exact"/>
        <w:jc w:val="center"/>
        <w:rPr>
          <w:sz w:val="26"/>
          <w:szCs w:val="26"/>
        </w:rPr>
      </w:pPr>
      <w:r w:rsidRPr="0008450B">
        <w:rPr>
          <w:sz w:val="26"/>
          <w:szCs w:val="26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6"/>
          <w:szCs w:val="26"/>
        </w:rPr>
        <w:t xml:space="preserve"> бюджета сельсовета</w:t>
      </w:r>
      <w:r w:rsidRPr="0008450B">
        <w:rPr>
          <w:sz w:val="26"/>
          <w:szCs w:val="26"/>
        </w:rPr>
        <w:t xml:space="preserve"> </w:t>
      </w:r>
    </w:p>
    <w:p w:rsidR="00686CC7" w:rsidRDefault="00686CC7" w:rsidP="00686CC7">
      <w:pPr>
        <w:widowControl w:val="0"/>
        <w:ind w:right="-285"/>
        <w:jc w:val="right"/>
        <w:rPr>
          <w:sz w:val="26"/>
        </w:rPr>
      </w:pPr>
      <w:r>
        <w:rPr>
          <w:sz w:val="26"/>
        </w:rPr>
        <w:t xml:space="preserve">                             </w:t>
      </w:r>
      <w:r>
        <w:rPr>
          <w:sz w:val="26"/>
        </w:rPr>
        <w:tab/>
      </w:r>
      <w:r>
        <w:rPr>
          <w:sz w:val="26"/>
        </w:rPr>
        <w:tab/>
        <w:t xml:space="preserve">            тыс. рублей</w:t>
      </w:r>
      <w:r>
        <w:rPr>
          <w:sz w:val="26"/>
        </w:rPr>
        <w:tab/>
      </w:r>
    </w:p>
    <w:tbl>
      <w:tblPr>
        <w:tblW w:w="992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977"/>
        <w:gridCol w:w="709"/>
        <w:gridCol w:w="567"/>
        <w:gridCol w:w="567"/>
        <w:gridCol w:w="1559"/>
        <w:gridCol w:w="709"/>
        <w:gridCol w:w="992"/>
        <w:gridCol w:w="993"/>
        <w:gridCol w:w="850"/>
      </w:tblGrid>
      <w:tr w:rsidR="00686CC7" w:rsidRPr="002C2326" w:rsidTr="00112022">
        <w:trPr>
          <w:cantSplit/>
          <w:trHeight w:val="55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ind w:firstLine="46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  <w:p w:rsidR="00686CC7" w:rsidRPr="002C2326" w:rsidRDefault="00686CC7" w:rsidP="00112022">
            <w:pPr>
              <w:rPr>
                <w:sz w:val="26"/>
                <w:szCs w:val="26"/>
              </w:rPr>
            </w:pPr>
          </w:p>
          <w:p w:rsidR="00686CC7" w:rsidRPr="002C2326" w:rsidRDefault="00686CC7" w:rsidP="00112022">
            <w:pPr>
              <w:rPr>
                <w:sz w:val="26"/>
                <w:szCs w:val="26"/>
              </w:rPr>
            </w:pPr>
          </w:p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proofErr w:type="spellStart"/>
            <w:r w:rsidRPr="002C2326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2326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ind w:firstLine="43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86CC7" w:rsidRPr="002C2326" w:rsidRDefault="00686CC7" w:rsidP="00112022">
            <w:pPr>
              <w:widowControl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Уточненный план на 2017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6CC7" w:rsidRPr="002C2326" w:rsidRDefault="00686CC7" w:rsidP="00112022">
            <w:pPr>
              <w:keepNext/>
              <w:keepLines/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2C2326">
              <w:rPr>
                <w:sz w:val="26"/>
                <w:szCs w:val="26"/>
              </w:rPr>
              <w:t>Кассо-вое</w:t>
            </w:r>
            <w:proofErr w:type="spellEnd"/>
            <w:proofErr w:type="gramEnd"/>
            <w:r w:rsidRPr="002C2326">
              <w:rPr>
                <w:sz w:val="26"/>
                <w:szCs w:val="26"/>
              </w:rPr>
              <w:t xml:space="preserve"> </w:t>
            </w:r>
            <w:proofErr w:type="spellStart"/>
            <w:r w:rsidRPr="002C2326">
              <w:rPr>
                <w:sz w:val="26"/>
                <w:szCs w:val="26"/>
              </w:rPr>
              <w:t>испол-нение</w:t>
            </w:r>
            <w:proofErr w:type="spellEnd"/>
            <w:r w:rsidRPr="002C2326">
              <w:rPr>
                <w:sz w:val="26"/>
                <w:szCs w:val="26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6CC7" w:rsidRPr="002C2326" w:rsidRDefault="00686CC7" w:rsidP="00112022">
            <w:pPr>
              <w:widowControl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% </w:t>
            </w:r>
            <w:proofErr w:type="spellStart"/>
            <w:r w:rsidRPr="002C2326">
              <w:rPr>
                <w:sz w:val="26"/>
                <w:szCs w:val="26"/>
              </w:rPr>
              <w:t>ис-пол-не-ния</w:t>
            </w:r>
            <w:proofErr w:type="spellEnd"/>
          </w:p>
        </w:tc>
      </w:tr>
      <w:tr w:rsidR="00686CC7" w:rsidRPr="002C2326" w:rsidTr="00112022">
        <w:trPr>
          <w:cantSplit/>
          <w:trHeight w:val="28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D5E0F" w:rsidP="00112022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  <w:r w:rsidR="004374B4">
              <w:rPr>
                <w:sz w:val="26"/>
                <w:szCs w:val="26"/>
              </w:rPr>
              <w:t>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D5E0F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1089,</w:t>
            </w:r>
            <w:r w:rsidR="009E2F30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D5E0F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97,0</w:t>
            </w:r>
          </w:p>
        </w:tc>
      </w:tr>
      <w:tr w:rsidR="00686CC7" w:rsidRPr="002C2326" w:rsidTr="00112022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D5E0F" w:rsidP="00112022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D5E0F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D5E0F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686CC7" w:rsidRPr="002C2326" w:rsidTr="00112022">
        <w:trPr>
          <w:cantSplit/>
          <w:trHeight w:val="34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D5E0F" w:rsidP="000E34E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8001E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778,</w:t>
            </w:r>
            <w:r w:rsidR="003029C7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745,7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</w:t>
            </w:r>
            <w:r w:rsidR="00F71C09">
              <w:rPr>
                <w:sz w:val="26"/>
                <w:szCs w:val="26"/>
              </w:rPr>
              <w:t>8</w:t>
            </w:r>
          </w:p>
        </w:tc>
      </w:tr>
      <w:tr w:rsidR="00686CC7" w:rsidRPr="002C2326" w:rsidTr="00112022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95,4</w:t>
            </w:r>
          </w:p>
        </w:tc>
      </w:tr>
      <w:tr w:rsidR="00686CC7" w:rsidRPr="002C2326" w:rsidTr="00112022">
        <w:trPr>
          <w:cantSplit/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  <w:lang w:val="en-US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</w:t>
            </w:r>
            <w:r w:rsidR="003A666C">
              <w:rPr>
                <w:sz w:val="26"/>
                <w:szCs w:val="26"/>
              </w:rPr>
              <w:t>9</w:t>
            </w:r>
          </w:p>
        </w:tc>
      </w:tr>
      <w:tr w:rsidR="00686CC7" w:rsidRPr="002C2326" w:rsidTr="00112022">
        <w:trPr>
          <w:cantSplit/>
          <w:trHeight w:val="33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  <w:lang w:val="en-US"/>
              </w:rPr>
              <w:t>012</w:t>
            </w:r>
            <w:r w:rsidRPr="002C2326">
              <w:rPr>
                <w:sz w:val="26"/>
                <w:szCs w:val="26"/>
              </w:rPr>
              <w:t>00</w:t>
            </w:r>
            <w:r w:rsidRPr="002C2326">
              <w:rPr>
                <w:sz w:val="26"/>
                <w:szCs w:val="26"/>
                <w:lang w:val="en-US"/>
              </w:rPr>
              <w:t>1011</w:t>
            </w:r>
            <w:r w:rsidRPr="002C2326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001E">
              <w:rPr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001E">
              <w:rPr>
                <w:sz w:val="26"/>
                <w:szCs w:val="26"/>
              </w:rPr>
              <w:t>0,4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A8001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A8001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A8001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A8001E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</w:t>
            </w:r>
            <w:r w:rsidR="00A8001E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27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8001E" w:rsidRPr="002C2326" w:rsidRDefault="00A8001E" w:rsidP="00A8001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319,2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52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Центральный аппарат </w:t>
            </w:r>
          </w:p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(Административная комиссия)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737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521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0140070060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A8001E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9290071190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815,9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Дорожное хозяйство </w:t>
            </w:r>
          </w:p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Default="00686CC7" w:rsidP="00112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</w:p>
          <w:p w:rsidR="00686CC7" w:rsidRDefault="00686CC7" w:rsidP="00112022">
            <w:pPr>
              <w:rPr>
                <w:sz w:val="26"/>
                <w:szCs w:val="26"/>
              </w:rPr>
            </w:pPr>
          </w:p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3478,8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3424,3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737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98,4</w:t>
            </w:r>
          </w:p>
        </w:tc>
      </w:tr>
      <w:tr w:rsidR="00414311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Pr="002C2326" w:rsidRDefault="00414311" w:rsidP="001120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14311" w:rsidRPr="002C2326" w:rsidRDefault="00414311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Pr="002C2326" w:rsidRDefault="00414311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Pr="002C2326" w:rsidRDefault="00414311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Pr="002C2326" w:rsidRDefault="00414311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Pr="002C2326" w:rsidRDefault="00414311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14311" w:rsidRDefault="00414311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3420,4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14311" w:rsidRDefault="00414311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3368,9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14311" w:rsidRDefault="001737AF" w:rsidP="001737A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414311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  <w:r w:rsidR="002D1F60">
              <w:rPr>
                <w:sz w:val="26"/>
                <w:szCs w:val="26"/>
              </w:rPr>
              <w:t>,4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414311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414311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414311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</w:t>
            </w:r>
            <w:r w:rsidR="004143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 xml:space="preserve">Прочие мероприятия по </w:t>
            </w:r>
            <w:proofErr w:type="spellStart"/>
            <w:r w:rsidRPr="002C2326">
              <w:rPr>
                <w:sz w:val="26"/>
                <w:szCs w:val="26"/>
              </w:rPr>
              <w:t>благостройству</w:t>
            </w:r>
            <w:proofErr w:type="spellEnd"/>
            <w:r w:rsidRPr="002C2326">
              <w:rPr>
                <w:sz w:val="26"/>
                <w:szCs w:val="26"/>
              </w:rPr>
              <w:t xml:space="preserve"> городских округов и поселений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</w:t>
            </w:r>
            <w:r w:rsidR="003A666C">
              <w:rPr>
                <w:sz w:val="26"/>
                <w:szCs w:val="26"/>
              </w:rPr>
              <w:t>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widowControl w:val="0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2D1F60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</w:t>
            </w:r>
            <w:r w:rsidR="003A666C">
              <w:rPr>
                <w:sz w:val="26"/>
                <w:szCs w:val="26"/>
              </w:rPr>
              <w:t>0</w:t>
            </w:r>
          </w:p>
        </w:tc>
      </w:tr>
      <w:tr w:rsidR="006371D2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Pr="002C2326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371D2" w:rsidRPr="002C2326" w:rsidTr="00112022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Default="006371D2" w:rsidP="00112022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Pr="002C2326" w:rsidRDefault="006371D2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371D2" w:rsidRDefault="006371D2" w:rsidP="00112022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3A666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A67F5">
              <w:rPr>
                <w:sz w:val="26"/>
                <w:szCs w:val="26"/>
              </w:rPr>
              <w:t>3,1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5A67F5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1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ind w:left="-103" w:right="-108"/>
              <w:jc w:val="center"/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</w:t>
            </w:r>
            <w:r w:rsidR="005A67F5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686CC7" w:rsidP="0011202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686CC7" w:rsidRPr="002C2326" w:rsidTr="00112022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rPr>
                <w:sz w:val="26"/>
                <w:szCs w:val="26"/>
              </w:rPr>
            </w:pPr>
            <w:r w:rsidRPr="002C232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686CC7" w:rsidP="0011202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686CC7" w:rsidRPr="002C2326" w:rsidRDefault="0078532B" w:rsidP="009E2F30">
            <w:pPr>
              <w:ind w:left="-103"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371D2">
              <w:rPr>
                <w:sz w:val="26"/>
                <w:szCs w:val="26"/>
              </w:rPr>
              <w:t>524,4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9E2F30" w:rsidP="009E2F3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6371D2">
              <w:rPr>
                <w:sz w:val="26"/>
                <w:szCs w:val="26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686CC7" w:rsidRPr="002C2326" w:rsidRDefault="003A666C" w:rsidP="00112022">
            <w:pPr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</w:tbl>
    <w:p w:rsidR="00686CC7" w:rsidRPr="008326B1" w:rsidRDefault="00686CC7" w:rsidP="00686CC7">
      <w:pPr>
        <w:keepNext/>
        <w:keepLines/>
        <w:widowControl w:val="0"/>
        <w:ind w:right="-144"/>
        <w:jc w:val="right"/>
        <w:rPr>
          <w:sz w:val="26"/>
          <w:szCs w:val="26"/>
        </w:rPr>
      </w:pPr>
      <w:r w:rsidRPr="008326B1">
        <w:rPr>
          <w:sz w:val="26"/>
          <w:szCs w:val="26"/>
        </w:rPr>
        <w:lastRenderedPageBreak/>
        <w:t xml:space="preserve">                                                          </w:t>
      </w:r>
    </w:p>
    <w:tbl>
      <w:tblPr>
        <w:tblW w:w="0" w:type="auto"/>
        <w:tblLook w:val="04A0"/>
      </w:tblPr>
      <w:tblGrid>
        <w:gridCol w:w="5892"/>
        <w:gridCol w:w="3678"/>
      </w:tblGrid>
      <w:tr w:rsidR="00686CC7" w:rsidRPr="00B35F54" w:rsidTr="00112022">
        <w:tc>
          <w:tcPr>
            <w:tcW w:w="5892" w:type="dxa"/>
          </w:tcPr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  <w:p w:rsidR="00686CC7" w:rsidRPr="007B2C99" w:rsidRDefault="00686CC7" w:rsidP="00112022">
            <w:pPr>
              <w:keepNext/>
              <w:keepLines/>
              <w:widowControl w:val="0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678" w:type="dxa"/>
          </w:tcPr>
          <w:p w:rsidR="00686CC7" w:rsidRPr="00B35F54" w:rsidRDefault="00686CC7" w:rsidP="00112022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Приложение 4                                                                                                                </w:t>
            </w:r>
          </w:p>
          <w:p w:rsidR="00686CC7" w:rsidRPr="00B35F54" w:rsidRDefault="00686CC7" w:rsidP="0011202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686CC7" w:rsidRPr="00B35F54" w:rsidRDefault="00686CC7" w:rsidP="005A67F5">
            <w:pPr>
              <w:keepNext/>
              <w:keepLines/>
              <w:widowControl w:val="0"/>
              <w:jc w:val="both"/>
              <w:rPr>
                <w:sz w:val="26"/>
                <w:szCs w:val="26"/>
              </w:rPr>
            </w:pPr>
            <w:r w:rsidRPr="00B35F54">
              <w:rPr>
                <w:sz w:val="26"/>
                <w:szCs w:val="26"/>
              </w:rPr>
              <w:t xml:space="preserve">бюджета муниципального                                                                                образования </w:t>
            </w:r>
            <w:proofErr w:type="spellStart"/>
            <w:r w:rsidR="005A67F5" w:rsidRPr="00B35F54">
              <w:rPr>
                <w:sz w:val="26"/>
                <w:szCs w:val="26"/>
              </w:rPr>
              <w:t>Сидоровский</w:t>
            </w:r>
            <w:proofErr w:type="spellEnd"/>
            <w:r w:rsidR="005A67F5" w:rsidRPr="00B35F54">
              <w:rPr>
                <w:sz w:val="26"/>
                <w:szCs w:val="26"/>
              </w:rPr>
              <w:t xml:space="preserve"> </w:t>
            </w:r>
            <w:r w:rsidRPr="00B35F54">
              <w:rPr>
                <w:sz w:val="26"/>
                <w:szCs w:val="26"/>
              </w:rPr>
              <w:t xml:space="preserve">сельсовет </w:t>
            </w:r>
            <w:proofErr w:type="spellStart"/>
            <w:r w:rsidRPr="00B35F54">
              <w:rPr>
                <w:sz w:val="26"/>
                <w:szCs w:val="26"/>
              </w:rPr>
              <w:t>Топчихинского</w:t>
            </w:r>
            <w:proofErr w:type="spellEnd"/>
            <w:r w:rsidRPr="00B35F54">
              <w:rPr>
                <w:sz w:val="26"/>
                <w:szCs w:val="26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686CC7" w:rsidRPr="008326B1" w:rsidRDefault="00686CC7" w:rsidP="00686CC7">
      <w:pPr>
        <w:keepNext/>
        <w:keepLines/>
        <w:widowControl w:val="0"/>
        <w:rPr>
          <w:sz w:val="26"/>
          <w:szCs w:val="26"/>
        </w:rPr>
      </w:pPr>
    </w:p>
    <w:p w:rsidR="00686CC7" w:rsidRPr="008326B1" w:rsidRDefault="00686CC7" w:rsidP="00686CC7">
      <w:pPr>
        <w:keepNext/>
        <w:keepLines/>
        <w:widowControl w:val="0"/>
        <w:ind w:left="720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                                   </w:t>
      </w:r>
    </w:p>
    <w:p w:rsidR="00686CC7" w:rsidRPr="008326B1" w:rsidRDefault="00686CC7" w:rsidP="00686CC7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 xml:space="preserve">ИСТОЧНИКИ </w:t>
      </w:r>
    </w:p>
    <w:p w:rsidR="00686CC7" w:rsidRPr="008326B1" w:rsidRDefault="00686CC7" w:rsidP="00686CC7">
      <w:pPr>
        <w:keepNext/>
        <w:keepLines/>
        <w:widowControl w:val="0"/>
        <w:ind w:left="284"/>
        <w:jc w:val="center"/>
        <w:rPr>
          <w:sz w:val="26"/>
          <w:szCs w:val="26"/>
        </w:rPr>
      </w:pPr>
      <w:r w:rsidRPr="008326B1">
        <w:rPr>
          <w:sz w:val="26"/>
          <w:szCs w:val="26"/>
        </w:rPr>
        <w:t>финансирования дефицита бюджета</w:t>
      </w:r>
      <w:r>
        <w:rPr>
          <w:sz w:val="26"/>
          <w:szCs w:val="26"/>
        </w:rPr>
        <w:t xml:space="preserve"> сельского поселения</w:t>
      </w:r>
      <w:r w:rsidRPr="008326B1">
        <w:rPr>
          <w:sz w:val="26"/>
          <w:szCs w:val="26"/>
        </w:rPr>
        <w:t xml:space="preserve"> по кодам групп, подгрупп, статей, видов </w:t>
      </w:r>
      <w:proofErr w:type="gramStart"/>
      <w:r w:rsidRPr="008326B1">
        <w:rPr>
          <w:sz w:val="26"/>
          <w:szCs w:val="26"/>
        </w:rPr>
        <w:t xml:space="preserve">источников финансирования дефицитов бюджетов классификации </w:t>
      </w:r>
      <w:r>
        <w:rPr>
          <w:sz w:val="26"/>
          <w:szCs w:val="26"/>
        </w:rPr>
        <w:t>о</w:t>
      </w:r>
      <w:r w:rsidRPr="008326B1">
        <w:rPr>
          <w:sz w:val="26"/>
          <w:szCs w:val="26"/>
        </w:rPr>
        <w:t>пераций сектора государственного</w:t>
      </w:r>
      <w:proofErr w:type="gramEnd"/>
      <w:r w:rsidRPr="008326B1">
        <w:rPr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686CC7" w:rsidRPr="008326B1" w:rsidRDefault="00686CC7" w:rsidP="00686CC7">
      <w:pPr>
        <w:keepNext/>
        <w:keepLines/>
        <w:widowControl w:val="0"/>
        <w:jc w:val="center"/>
        <w:rPr>
          <w:sz w:val="26"/>
          <w:szCs w:val="26"/>
        </w:rPr>
      </w:pPr>
    </w:p>
    <w:p w:rsidR="00686CC7" w:rsidRPr="008326B1" w:rsidRDefault="00686CC7" w:rsidP="00686CC7">
      <w:pPr>
        <w:keepNext/>
        <w:keepLines/>
        <w:widowControl w:val="0"/>
        <w:ind w:right="140"/>
        <w:jc w:val="right"/>
        <w:rPr>
          <w:sz w:val="26"/>
          <w:szCs w:val="26"/>
        </w:rPr>
      </w:pPr>
      <w:r w:rsidRPr="008326B1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896"/>
        <w:gridCol w:w="1622"/>
        <w:gridCol w:w="1560"/>
      </w:tblGrid>
      <w:tr w:rsidR="00686CC7" w:rsidRPr="00466B9D" w:rsidTr="00112022">
        <w:trPr>
          <w:trHeight w:val="255"/>
        </w:trPr>
        <w:tc>
          <w:tcPr>
            <w:tcW w:w="3420" w:type="dxa"/>
            <w:shd w:val="clear" w:color="auto" w:fill="auto"/>
            <w:noWrap/>
          </w:tcPr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Код </w:t>
            </w:r>
            <w:proofErr w:type="gramStart"/>
            <w:r w:rsidRPr="00466B9D">
              <w:rPr>
                <w:sz w:val="26"/>
                <w:szCs w:val="26"/>
              </w:rPr>
              <w:t>бюджетной</w:t>
            </w:r>
            <w:proofErr w:type="gramEnd"/>
          </w:p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 классификации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22" w:type="dxa"/>
            <w:shd w:val="clear" w:color="auto" w:fill="auto"/>
            <w:noWrap/>
          </w:tcPr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  <w:noWrap/>
          </w:tcPr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Кассовое </w:t>
            </w:r>
          </w:p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исполнение</w:t>
            </w:r>
          </w:p>
        </w:tc>
      </w:tr>
      <w:tr w:rsidR="00686CC7" w:rsidRPr="00466B9D" w:rsidTr="00112022">
        <w:trPr>
          <w:trHeight w:val="1224"/>
        </w:trPr>
        <w:tc>
          <w:tcPr>
            <w:tcW w:w="3420" w:type="dxa"/>
            <w:shd w:val="clear" w:color="auto" w:fill="auto"/>
            <w:noWrap/>
          </w:tcPr>
          <w:p w:rsidR="00686CC7" w:rsidRPr="00466B9D" w:rsidRDefault="00686CC7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 xml:space="preserve">303 01 05 00 </w:t>
            </w:r>
            <w:proofErr w:type="spellStart"/>
            <w:r w:rsidRPr="00466B9D">
              <w:rPr>
                <w:sz w:val="26"/>
                <w:szCs w:val="26"/>
              </w:rPr>
              <w:t>00</w:t>
            </w:r>
            <w:proofErr w:type="spellEnd"/>
            <w:r w:rsidRPr="00466B9D">
              <w:rPr>
                <w:sz w:val="26"/>
                <w:szCs w:val="26"/>
              </w:rPr>
              <w:t xml:space="preserve"> 10 0000 000</w:t>
            </w:r>
          </w:p>
        </w:tc>
        <w:tc>
          <w:tcPr>
            <w:tcW w:w="2896" w:type="dxa"/>
            <w:shd w:val="clear" w:color="auto" w:fill="auto"/>
          </w:tcPr>
          <w:p w:rsidR="00686CC7" w:rsidRPr="00466B9D" w:rsidRDefault="00686CC7" w:rsidP="00112022">
            <w:pPr>
              <w:keepNext/>
              <w:keepLines/>
              <w:widowControl w:val="0"/>
              <w:rPr>
                <w:sz w:val="26"/>
                <w:szCs w:val="26"/>
              </w:rPr>
            </w:pPr>
            <w:r w:rsidRPr="00466B9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shd w:val="clear" w:color="auto" w:fill="auto"/>
            <w:noWrap/>
          </w:tcPr>
          <w:p w:rsidR="00686CC7" w:rsidRPr="00466B9D" w:rsidRDefault="00E26A31" w:rsidP="00112022">
            <w:pPr>
              <w:keepNext/>
              <w:keepLines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  <w:r w:rsidR="004E04C9">
              <w:rPr>
                <w:sz w:val="26"/>
                <w:szCs w:val="26"/>
              </w:rPr>
              <w:t>,10</w:t>
            </w:r>
          </w:p>
        </w:tc>
        <w:tc>
          <w:tcPr>
            <w:tcW w:w="1560" w:type="dxa"/>
            <w:shd w:val="clear" w:color="auto" w:fill="auto"/>
            <w:noWrap/>
          </w:tcPr>
          <w:p w:rsidR="00686CC7" w:rsidRPr="00466B9D" w:rsidRDefault="00E26A31" w:rsidP="00112022">
            <w:pPr>
              <w:keepNext/>
              <w:keepLines/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  <w:r w:rsidR="009E2F30">
              <w:rPr>
                <w:sz w:val="26"/>
                <w:szCs w:val="26"/>
              </w:rPr>
              <w:t>,4</w:t>
            </w:r>
            <w:r w:rsidR="004E04C9">
              <w:rPr>
                <w:sz w:val="26"/>
                <w:szCs w:val="26"/>
              </w:rPr>
              <w:t>0</w:t>
            </w:r>
          </w:p>
        </w:tc>
      </w:tr>
    </w:tbl>
    <w:p w:rsidR="00686CC7" w:rsidRPr="006C463C" w:rsidRDefault="00686CC7" w:rsidP="00686CC7">
      <w:pPr>
        <w:rPr>
          <w:sz w:val="26"/>
          <w:szCs w:val="26"/>
          <w:lang w:val="en-US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686CC7" w:rsidRDefault="00686CC7" w:rsidP="00686CC7">
      <w:pPr>
        <w:rPr>
          <w:sz w:val="26"/>
          <w:szCs w:val="26"/>
        </w:rPr>
      </w:pPr>
    </w:p>
    <w:p w:rsidR="00D33959" w:rsidRDefault="00686CC7" w:rsidP="00686CC7">
      <w:r w:rsidRPr="008326B1">
        <w:rPr>
          <w:sz w:val="26"/>
          <w:szCs w:val="26"/>
        </w:rPr>
        <w:t xml:space="preserve">                                           </w:t>
      </w:r>
    </w:p>
    <w:sectPr w:rsidR="00D33959" w:rsidSect="00D3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C7"/>
    <w:rsid w:val="000E34EE"/>
    <w:rsid w:val="000F1225"/>
    <w:rsid w:val="00107BE4"/>
    <w:rsid w:val="00112022"/>
    <w:rsid w:val="001737AF"/>
    <w:rsid w:val="0019517A"/>
    <w:rsid w:val="001E7C78"/>
    <w:rsid w:val="002D1F60"/>
    <w:rsid w:val="003029C7"/>
    <w:rsid w:val="003220A4"/>
    <w:rsid w:val="003237AA"/>
    <w:rsid w:val="00352826"/>
    <w:rsid w:val="003A666C"/>
    <w:rsid w:val="00414311"/>
    <w:rsid w:val="004374B4"/>
    <w:rsid w:val="004C2538"/>
    <w:rsid w:val="004E04C9"/>
    <w:rsid w:val="0054235E"/>
    <w:rsid w:val="005A67F5"/>
    <w:rsid w:val="006371D2"/>
    <w:rsid w:val="00686CC7"/>
    <w:rsid w:val="0078532B"/>
    <w:rsid w:val="007C51DD"/>
    <w:rsid w:val="008B31FB"/>
    <w:rsid w:val="008C0BFC"/>
    <w:rsid w:val="008D79A9"/>
    <w:rsid w:val="009E2F30"/>
    <w:rsid w:val="00A14603"/>
    <w:rsid w:val="00A8001E"/>
    <w:rsid w:val="00AB7A44"/>
    <w:rsid w:val="00AD5E0F"/>
    <w:rsid w:val="00B35F54"/>
    <w:rsid w:val="00B37DEE"/>
    <w:rsid w:val="00B849FA"/>
    <w:rsid w:val="00CC1DDE"/>
    <w:rsid w:val="00CC7F57"/>
    <w:rsid w:val="00D33959"/>
    <w:rsid w:val="00D52AED"/>
    <w:rsid w:val="00E26A31"/>
    <w:rsid w:val="00F7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6CC7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686CC7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686CC7"/>
    <w:rPr>
      <w:rFonts w:ascii="Arial" w:eastAsia="Times New Roman" w:hAnsi="Arial" w:cs="Arial"/>
      <w:b/>
      <w:bCs/>
      <w:lang w:eastAsia="zh-CN"/>
    </w:rPr>
  </w:style>
  <w:style w:type="character" w:customStyle="1" w:styleId="40">
    <w:name w:val="Заголовок 4 Знак"/>
    <w:basedOn w:val="a0"/>
    <w:link w:val="4"/>
    <w:qFormat/>
    <w:rsid w:val="00686CC7"/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styleId="a3">
    <w:name w:val="header"/>
    <w:basedOn w:val="a"/>
    <w:link w:val="a4"/>
    <w:semiHidden/>
    <w:unhideWhenUsed/>
    <w:rsid w:val="00686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qFormat/>
    <w:rsid w:val="0068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rsid w:val="00686CC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qFormat/>
    <w:rsid w:val="0068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21"/>
    <w:rsid w:val="00686CC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qFormat/>
    <w:rsid w:val="00686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86CC7"/>
  </w:style>
  <w:style w:type="paragraph" w:styleId="aa">
    <w:name w:val="footer"/>
    <w:basedOn w:val="a"/>
    <w:link w:val="ab"/>
    <w:rsid w:val="00686C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qFormat/>
    <w:rsid w:val="00686C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8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nhideWhenUsed/>
    <w:rsid w:val="00686C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86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qFormat/>
    <w:rsid w:val="00686CC7"/>
    <w:pPr>
      <w:keepNext/>
      <w:numPr>
        <w:ilvl w:val="1"/>
        <w:numId w:val="4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686CC7"/>
    <w:pPr>
      <w:keepNext/>
      <w:numPr>
        <w:ilvl w:val="3"/>
        <w:numId w:val="4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686CC7"/>
    <w:pPr>
      <w:keepNext/>
      <w:numPr>
        <w:ilvl w:val="4"/>
        <w:numId w:val="4"/>
      </w:numPr>
      <w:tabs>
        <w:tab w:val="left" w:pos="6804"/>
      </w:tabs>
      <w:suppressAutoHyphens/>
      <w:ind w:left="0" w:firstLine="851"/>
      <w:jc w:val="both"/>
      <w:outlineLvl w:val="4"/>
    </w:pPr>
    <w:rPr>
      <w:b/>
      <w:sz w:val="28"/>
      <w:szCs w:val="20"/>
      <w:lang w:eastAsia="zh-CN"/>
    </w:rPr>
  </w:style>
  <w:style w:type="character" w:customStyle="1" w:styleId="5">
    <w:name w:val="Заголовок 5 Знак"/>
    <w:basedOn w:val="a0"/>
    <w:link w:val="Heading5"/>
    <w:qFormat/>
    <w:rsid w:val="00686CC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5"/>
    <w:qFormat/>
    <w:rsid w:val="00686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qFormat/>
    <w:rsid w:val="00686CC7"/>
  </w:style>
  <w:style w:type="character" w:customStyle="1" w:styleId="WW8Num1z1">
    <w:name w:val="WW8Num1z1"/>
    <w:qFormat/>
    <w:rsid w:val="00686CC7"/>
  </w:style>
  <w:style w:type="character" w:customStyle="1" w:styleId="WW8Num1z2">
    <w:name w:val="WW8Num1z2"/>
    <w:qFormat/>
    <w:rsid w:val="00686CC7"/>
  </w:style>
  <w:style w:type="character" w:customStyle="1" w:styleId="WW8Num1z3">
    <w:name w:val="WW8Num1z3"/>
    <w:qFormat/>
    <w:rsid w:val="00686CC7"/>
  </w:style>
  <w:style w:type="character" w:customStyle="1" w:styleId="WW8Num1z4">
    <w:name w:val="WW8Num1z4"/>
    <w:qFormat/>
    <w:rsid w:val="00686CC7"/>
  </w:style>
  <w:style w:type="character" w:customStyle="1" w:styleId="WW8Num1z5">
    <w:name w:val="WW8Num1z5"/>
    <w:qFormat/>
    <w:rsid w:val="00686CC7"/>
  </w:style>
  <w:style w:type="character" w:customStyle="1" w:styleId="WW8Num1z6">
    <w:name w:val="WW8Num1z6"/>
    <w:qFormat/>
    <w:rsid w:val="00686CC7"/>
  </w:style>
  <w:style w:type="character" w:customStyle="1" w:styleId="WW8Num1z7">
    <w:name w:val="WW8Num1z7"/>
    <w:qFormat/>
    <w:rsid w:val="00686CC7"/>
  </w:style>
  <w:style w:type="character" w:customStyle="1" w:styleId="WW8Num1z8">
    <w:name w:val="WW8Num1z8"/>
    <w:qFormat/>
    <w:rsid w:val="00686CC7"/>
  </w:style>
  <w:style w:type="character" w:customStyle="1" w:styleId="WW8Num2z0">
    <w:name w:val="WW8Num2z0"/>
    <w:qFormat/>
    <w:rsid w:val="00686CC7"/>
    <w:rPr>
      <w:sz w:val="26"/>
      <w:szCs w:val="26"/>
    </w:rPr>
  </w:style>
  <w:style w:type="character" w:customStyle="1" w:styleId="WW8Num2z1">
    <w:name w:val="WW8Num2z1"/>
    <w:qFormat/>
    <w:rsid w:val="00686CC7"/>
  </w:style>
  <w:style w:type="character" w:customStyle="1" w:styleId="WW8Num2z2">
    <w:name w:val="WW8Num2z2"/>
    <w:qFormat/>
    <w:rsid w:val="00686CC7"/>
  </w:style>
  <w:style w:type="character" w:customStyle="1" w:styleId="WW8Num2z3">
    <w:name w:val="WW8Num2z3"/>
    <w:qFormat/>
    <w:rsid w:val="00686CC7"/>
  </w:style>
  <w:style w:type="character" w:customStyle="1" w:styleId="WW8Num2z4">
    <w:name w:val="WW8Num2z4"/>
    <w:qFormat/>
    <w:rsid w:val="00686CC7"/>
  </w:style>
  <w:style w:type="character" w:customStyle="1" w:styleId="WW8Num2z5">
    <w:name w:val="WW8Num2z5"/>
    <w:qFormat/>
    <w:rsid w:val="00686CC7"/>
  </w:style>
  <w:style w:type="character" w:customStyle="1" w:styleId="WW8Num2z6">
    <w:name w:val="WW8Num2z6"/>
    <w:qFormat/>
    <w:rsid w:val="00686CC7"/>
  </w:style>
  <w:style w:type="character" w:customStyle="1" w:styleId="WW8Num2z7">
    <w:name w:val="WW8Num2z7"/>
    <w:qFormat/>
    <w:rsid w:val="00686CC7"/>
  </w:style>
  <w:style w:type="character" w:customStyle="1" w:styleId="WW8Num2z8">
    <w:name w:val="WW8Num2z8"/>
    <w:qFormat/>
    <w:rsid w:val="00686CC7"/>
  </w:style>
  <w:style w:type="character" w:customStyle="1" w:styleId="WW8Num3z0">
    <w:name w:val="WW8Num3z0"/>
    <w:qFormat/>
    <w:rsid w:val="00686CC7"/>
    <w:rPr>
      <w:sz w:val="28"/>
      <w:szCs w:val="28"/>
    </w:rPr>
  </w:style>
  <w:style w:type="character" w:customStyle="1" w:styleId="WW8Num3z1">
    <w:name w:val="WW8Num3z1"/>
    <w:qFormat/>
    <w:rsid w:val="00686CC7"/>
  </w:style>
  <w:style w:type="character" w:customStyle="1" w:styleId="WW8Num3z2">
    <w:name w:val="WW8Num3z2"/>
    <w:qFormat/>
    <w:rsid w:val="00686CC7"/>
  </w:style>
  <w:style w:type="character" w:customStyle="1" w:styleId="WW8Num3z3">
    <w:name w:val="WW8Num3z3"/>
    <w:qFormat/>
    <w:rsid w:val="00686CC7"/>
  </w:style>
  <w:style w:type="character" w:customStyle="1" w:styleId="WW8Num3z4">
    <w:name w:val="WW8Num3z4"/>
    <w:qFormat/>
    <w:rsid w:val="00686CC7"/>
  </w:style>
  <w:style w:type="character" w:customStyle="1" w:styleId="WW8Num3z5">
    <w:name w:val="WW8Num3z5"/>
    <w:qFormat/>
    <w:rsid w:val="00686CC7"/>
  </w:style>
  <w:style w:type="character" w:customStyle="1" w:styleId="WW8Num3z6">
    <w:name w:val="WW8Num3z6"/>
    <w:qFormat/>
    <w:rsid w:val="00686CC7"/>
  </w:style>
  <w:style w:type="character" w:customStyle="1" w:styleId="WW8Num3z7">
    <w:name w:val="WW8Num3z7"/>
    <w:qFormat/>
    <w:rsid w:val="00686CC7"/>
  </w:style>
  <w:style w:type="character" w:customStyle="1" w:styleId="WW8Num3z8">
    <w:name w:val="WW8Num3z8"/>
    <w:qFormat/>
    <w:rsid w:val="00686CC7"/>
  </w:style>
  <w:style w:type="character" w:customStyle="1" w:styleId="10">
    <w:name w:val="Основной шрифт абзаца1"/>
    <w:qFormat/>
    <w:rsid w:val="00686CC7"/>
  </w:style>
  <w:style w:type="character" w:customStyle="1" w:styleId="11">
    <w:name w:val="Номер страницы1"/>
    <w:basedOn w:val="10"/>
    <w:qFormat/>
    <w:rsid w:val="00686CC7"/>
  </w:style>
  <w:style w:type="character" w:customStyle="1" w:styleId="messagein1">
    <w:name w:val="messagein1"/>
    <w:basedOn w:val="10"/>
    <w:qFormat/>
    <w:rsid w:val="00686CC7"/>
    <w:rPr>
      <w:rFonts w:ascii="Arial" w:hAnsi="Arial" w:cs="Arial"/>
      <w:b/>
      <w:bCs/>
      <w:color w:val="353535"/>
      <w:sz w:val="20"/>
      <w:szCs w:val="20"/>
    </w:rPr>
  </w:style>
  <w:style w:type="character" w:customStyle="1" w:styleId="ad">
    <w:name w:val="Название Знак"/>
    <w:basedOn w:val="10"/>
    <w:qFormat/>
    <w:rsid w:val="00686C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686CC7"/>
    <w:rPr>
      <w:sz w:val="26"/>
      <w:szCs w:val="26"/>
    </w:rPr>
  </w:style>
  <w:style w:type="character" w:customStyle="1" w:styleId="ListLabel2">
    <w:name w:val="ListLabel 2"/>
    <w:qFormat/>
    <w:rsid w:val="00686CC7"/>
    <w:rPr>
      <w:sz w:val="28"/>
      <w:szCs w:val="28"/>
    </w:rPr>
  </w:style>
  <w:style w:type="character" w:customStyle="1" w:styleId="ListLabel3">
    <w:name w:val="ListLabel 3"/>
    <w:qFormat/>
    <w:rsid w:val="00686CC7"/>
    <w:rPr>
      <w:rFonts w:cs="Courier New"/>
    </w:rPr>
  </w:style>
  <w:style w:type="character" w:customStyle="1" w:styleId="ListLabel4">
    <w:name w:val="ListLabel 4"/>
    <w:qFormat/>
    <w:rsid w:val="00686CC7"/>
    <w:rPr>
      <w:b/>
    </w:rPr>
  </w:style>
  <w:style w:type="character" w:customStyle="1" w:styleId="12">
    <w:name w:val="Нижний колонтитул Знак1"/>
    <w:basedOn w:val="a0"/>
    <w:qFormat/>
    <w:rsid w:val="00686CC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686CC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686CC7"/>
    <w:rPr>
      <w:lang w:eastAsia="zh-CN"/>
    </w:rPr>
  </w:style>
  <w:style w:type="character" w:customStyle="1" w:styleId="21">
    <w:name w:val="Основной текст с отступом Знак2"/>
    <w:basedOn w:val="a0"/>
    <w:link w:val="a7"/>
    <w:qFormat/>
    <w:rsid w:val="00686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5">
    <w:name w:val="ListLabel 5"/>
    <w:qFormat/>
    <w:rsid w:val="00686CC7"/>
    <w:rPr>
      <w:sz w:val="26"/>
      <w:szCs w:val="26"/>
    </w:rPr>
  </w:style>
  <w:style w:type="character" w:customStyle="1" w:styleId="ListLabel6">
    <w:name w:val="ListLabel 6"/>
    <w:qFormat/>
    <w:rsid w:val="00686CC7"/>
    <w:rPr>
      <w:sz w:val="28"/>
      <w:szCs w:val="28"/>
    </w:rPr>
  </w:style>
  <w:style w:type="character" w:customStyle="1" w:styleId="ListLabel7">
    <w:name w:val="ListLabel 7"/>
    <w:qFormat/>
    <w:rsid w:val="00686CC7"/>
    <w:rPr>
      <w:rFonts w:cs="Courier New"/>
    </w:rPr>
  </w:style>
  <w:style w:type="character" w:customStyle="1" w:styleId="ListLabel8">
    <w:name w:val="ListLabel 8"/>
    <w:qFormat/>
    <w:rsid w:val="00686CC7"/>
    <w:rPr>
      <w:rFonts w:cs="Courier New"/>
    </w:rPr>
  </w:style>
  <w:style w:type="character" w:customStyle="1" w:styleId="ListLabel9">
    <w:name w:val="ListLabel 9"/>
    <w:qFormat/>
    <w:rsid w:val="00686CC7"/>
    <w:rPr>
      <w:rFonts w:cs="Courier New"/>
    </w:rPr>
  </w:style>
  <w:style w:type="paragraph" w:customStyle="1" w:styleId="ae">
    <w:name w:val="Заголовок"/>
    <w:basedOn w:val="a"/>
    <w:next w:val="a5"/>
    <w:qFormat/>
    <w:rsid w:val="00686CC7"/>
    <w:pPr>
      <w:keepNext/>
      <w:widowControl w:val="0"/>
      <w:suppressAutoHyphens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">
    <w:name w:val="List"/>
    <w:basedOn w:val="a5"/>
    <w:rsid w:val="00686CC7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686CC7"/>
    <w:pPr>
      <w:suppressLineNumbers/>
      <w:suppressAutoHyphens/>
      <w:spacing w:before="120" w:after="120"/>
    </w:pPr>
    <w:rPr>
      <w:rFonts w:cs="Mangal"/>
      <w:i/>
      <w:iCs/>
    </w:rPr>
  </w:style>
  <w:style w:type="paragraph" w:styleId="15">
    <w:name w:val="index 1"/>
    <w:basedOn w:val="a"/>
    <w:next w:val="a"/>
    <w:autoRedefine/>
    <w:uiPriority w:val="99"/>
    <w:semiHidden/>
    <w:unhideWhenUsed/>
    <w:rsid w:val="00686CC7"/>
    <w:pPr>
      <w:ind w:left="240" w:hanging="240"/>
    </w:pPr>
  </w:style>
  <w:style w:type="paragraph" w:styleId="af0">
    <w:name w:val="index heading"/>
    <w:basedOn w:val="a"/>
    <w:qFormat/>
    <w:rsid w:val="00686CC7"/>
    <w:pPr>
      <w:suppressLineNumbers/>
      <w:suppressAutoHyphens/>
    </w:pPr>
    <w:rPr>
      <w:rFonts w:cs="Mangal"/>
      <w:sz w:val="20"/>
      <w:szCs w:val="20"/>
    </w:rPr>
  </w:style>
  <w:style w:type="paragraph" w:styleId="af1">
    <w:name w:val="caption"/>
    <w:basedOn w:val="a"/>
    <w:qFormat/>
    <w:rsid w:val="00686CC7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qFormat/>
    <w:rsid w:val="00686CC7"/>
    <w:pPr>
      <w:suppressLineNumbers/>
      <w:suppressAutoHyphens/>
    </w:pPr>
    <w:rPr>
      <w:rFonts w:cs="Mangal"/>
      <w:sz w:val="20"/>
      <w:szCs w:val="20"/>
    </w:rPr>
  </w:style>
  <w:style w:type="paragraph" w:customStyle="1" w:styleId="16">
    <w:name w:val="Название объекта1"/>
    <w:basedOn w:val="a"/>
    <w:qFormat/>
    <w:rsid w:val="00686CC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qFormat/>
    <w:rsid w:val="00686CC7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8">
    <w:name w:val="Название Знак1"/>
    <w:basedOn w:val="a"/>
    <w:qFormat/>
    <w:rsid w:val="00686CC7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686CC7"/>
    <w:pPr>
      <w:widowControl w:val="0"/>
      <w:suppressAutoHyphens/>
      <w:jc w:val="both"/>
    </w:pPr>
    <w:rPr>
      <w:sz w:val="28"/>
      <w:szCs w:val="20"/>
      <w:lang w:eastAsia="zh-CN"/>
    </w:rPr>
  </w:style>
  <w:style w:type="paragraph" w:customStyle="1" w:styleId="Footer">
    <w:name w:val="Footer"/>
    <w:basedOn w:val="a"/>
    <w:link w:val="14"/>
    <w:rsid w:val="00686CC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paragraph" w:customStyle="1" w:styleId="Header">
    <w:name w:val="Header"/>
    <w:basedOn w:val="a"/>
    <w:rsid w:val="00686CC7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paragraph" w:customStyle="1" w:styleId="ConsNormal">
    <w:name w:val="ConsNormal"/>
    <w:qFormat/>
    <w:rsid w:val="00686CC7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686CC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2">
    <w:name w:val="Знак Знак Знак"/>
    <w:basedOn w:val="a"/>
    <w:qFormat/>
    <w:rsid w:val="00686CC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9">
    <w:name w:val="Схема документа1"/>
    <w:basedOn w:val="a"/>
    <w:qFormat/>
    <w:rsid w:val="00686CC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3">
    <w:name w:val="Содержимое таблицы"/>
    <w:basedOn w:val="a"/>
    <w:qFormat/>
    <w:rsid w:val="00686CC7"/>
    <w:pPr>
      <w:suppressLineNumbers/>
      <w:suppressAutoHyphens/>
    </w:pPr>
    <w:rPr>
      <w:sz w:val="20"/>
      <w:szCs w:val="20"/>
      <w:lang w:eastAsia="zh-CN"/>
    </w:rPr>
  </w:style>
  <w:style w:type="paragraph" w:customStyle="1" w:styleId="af4">
    <w:name w:val="Заголовок таблицы"/>
    <w:basedOn w:val="af3"/>
    <w:qFormat/>
    <w:rsid w:val="00686CC7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686CC7"/>
    <w:pPr>
      <w:suppressAutoHyphens/>
    </w:pPr>
    <w:rPr>
      <w:sz w:val="20"/>
      <w:szCs w:val="20"/>
      <w:lang w:eastAsia="zh-CN"/>
    </w:rPr>
  </w:style>
  <w:style w:type="paragraph" w:customStyle="1" w:styleId="af6">
    <w:name w:val="Верхний колонтитул слева"/>
    <w:basedOn w:val="a"/>
    <w:qFormat/>
    <w:rsid w:val="00686CC7"/>
    <w:pPr>
      <w:suppressLineNumbers/>
      <w:tabs>
        <w:tab w:val="center" w:pos="4960"/>
        <w:tab w:val="right" w:pos="9921"/>
      </w:tabs>
      <w:suppressAutoHyphens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686CC7"/>
    <w:pPr>
      <w:suppressAutoHyphens/>
      <w:spacing w:before="280" w:after="280"/>
    </w:pPr>
  </w:style>
  <w:style w:type="paragraph" w:styleId="af7">
    <w:name w:val="Title"/>
    <w:basedOn w:val="a"/>
    <w:link w:val="25"/>
    <w:qFormat/>
    <w:rsid w:val="00686CC7"/>
    <w:pPr>
      <w:widowControl w:val="0"/>
      <w:suppressAutoHyphens/>
      <w:ind w:firstLine="851"/>
      <w:jc w:val="center"/>
    </w:pPr>
    <w:rPr>
      <w:sz w:val="28"/>
      <w:szCs w:val="20"/>
    </w:rPr>
  </w:style>
  <w:style w:type="character" w:customStyle="1" w:styleId="25">
    <w:name w:val="Название Знак2"/>
    <w:basedOn w:val="a0"/>
    <w:link w:val="af7"/>
    <w:rsid w:val="00686C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a">
    <w:name w:val="Абзац списка1"/>
    <w:basedOn w:val="a"/>
    <w:qFormat/>
    <w:rsid w:val="00686CC7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f8">
    <w:name w:val="List Paragraph"/>
    <w:basedOn w:val="a"/>
    <w:uiPriority w:val="34"/>
    <w:qFormat/>
    <w:rsid w:val="00686CC7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1562-2D92-462B-A92D-69B33662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ГПМ</dc:creator>
  <cp:lastModifiedBy>Настя</cp:lastModifiedBy>
  <cp:revision>6</cp:revision>
  <cp:lastPrinted>2018-03-29T06:05:00Z</cp:lastPrinted>
  <dcterms:created xsi:type="dcterms:W3CDTF">2018-03-28T04:03:00Z</dcterms:created>
  <dcterms:modified xsi:type="dcterms:W3CDTF">2018-03-29T06:07:00Z</dcterms:modified>
</cp:coreProperties>
</file>