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FD" w:rsidRDefault="00C12BB5" w:rsidP="00FA7FF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>Заседание 11 августа 2015 года</w:t>
      </w:r>
    </w:p>
    <w:p w:rsidR="00FA7FFD" w:rsidRDefault="00C12BB5" w:rsidP="00FA7F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DDA">
        <w:rPr>
          <w:sz w:val="28"/>
          <w:szCs w:val="28"/>
        </w:rPr>
        <w:t>Экономическим советом согласована информация об оценке современного состоянии экономики и социальной сферы района, наиболее значимых позитивных и негативных тенденциях его социально-экономического развития, выявленных на основе анализа показателей, используемых при подготовке прогноза развития Топчихинского района на 2016-2018 годы.</w:t>
      </w:r>
    </w:p>
    <w:p w:rsidR="00C12BB5" w:rsidRDefault="00C12BB5" w:rsidP="00FA7F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DDA">
        <w:rPr>
          <w:sz w:val="28"/>
          <w:szCs w:val="28"/>
        </w:rPr>
        <w:t xml:space="preserve">В ходе заседания также </w:t>
      </w:r>
      <w:proofErr w:type="gramStart"/>
      <w:r w:rsidRPr="00522DDA">
        <w:rPr>
          <w:sz w:val="28"/>
          <w:szCs w:val="28"/>
        </w:rPr>
        <w:t>внесены предложения по дополнению проекта Карты бизнеса муниципального образования Топчихинский район и заслушаны</w:t>
      </w:r>
      <w:proofErr w:type="gramEnd"/>
      <w:r w:rsidRPr="00522DDA">
        <w:rPr>
          <w:sz w:val="28"/>
          <w:szCs w:val="28"/>
        </w:rPr>
        <w:t xml:space="preserve"> результаты проведенной общественными объединениями предпринимателей работы по анализу уровня финансовой нагрузки на малый бизнес.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522DDA"/>
    <w:rsid w:val="00974924"/>
    <w:rsid w:val="00B85107"/>
    <w:rsid w:val="00C12BB5"/>
    <w:rsid w:val="00F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2018-02-19T02:30:00Z</dcterms:created>
  <dcterms:modified xsi:type="dcterms:W3CDTF">2018-02-19T02:32:00Z</dcterms:modified>
</cp:coreProperties>
</file>