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  <w:t>ЧИСТЮНЬСКИЙ СЕЛЬСКИЙ СОВЕТ ДЕПУТАТОВ</w:t>
      </w:r>
    </w:p>
    <w:p>
      <w:pPr>
        <w:pStyle w:val="Normal"/>
        <w:spacing w:lineRule="atLeast" w:line="240"/>
        <w:jc w:val="center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>
      <w:pPr>
        <w:pStyle w:val="Normal"/>
        <w:spacing w:lineRule="atLeast" w:line="240"/>
        <w:jc w:val="center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spacing w:lineRule="atLeast" w:line="240"/>
        <w:jc w:val="center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spacing w:lineRule="atLeast" w:line="240"/>
        <w:jc w:val="center"/>
        <w:rPr>
          <w:rFonts w:ascii="Arial" w:hAnsi="Arial" w:cs="Arial"/>
          <w:b/>
          <w:b/>
          <w:spacing w:val="84"/>
          <w:sz w:val="28"/>
          <w:szCs w:val="28"/>
          <w:lang w:val="ru-RU"/>
        </w:rPr>
      </w:pPr>
      <w:r>
        <w:rPr>
          <w:rFonts w:cs="Arial" w:ascii="Arial" w:hAnsi="Arial"/>
          <w:b/>
          <w:spacing w:val="84"/>
          <w:sz w:val="28"/>
          <w:szCs w:val="28"/>
          <w:lang w:val="ru-RU"/>
        </w:rPr>
        <w:t>РЕШЕНИЕ</w:t>
      </w:r>
    </w:p>
    <w:p>
      <w:pPr>
        <w:pStyle w:val="Normal"/>
        <w:spacing w:lineRule="atLeast" w:line="240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cs="Arial" w:ascii="Arial" w:hAnsi="Arial"/>
          <w:spacing w:val="84"/>
          <w:sz w:val="28"/>
          <w:szCs w:val="28"/>
          <w:lang w:val="ru-RU"/>
        </w:rPr>
      </w:r>
    </w:p>
    <w:p>
      <w:pPr>
        <w:pStyle w:val="Normal"/>
        <w:spacing w:lineRule="atLeast" w:line="240"/>
        <w:rPr>
          <w:sz w:val="28"/>
          <w:szCs w:val="28"/>
          <w:lang w:val="ru-RU"/>
        </w:rPr>
      </w:pPr>
      <w:r>
        <w:rPr>
          <w:rFonts w:cs="Arial" w:ascii="Arial" w:hAnsi="Arial"/>
          <w:lang w:val="ru-RU"/>
        </w:rPr>
        <w:t>26.12.2017                                                                                                                         № 36</w:t>
      </w:r>
    </w:p>
    <w:p>
      <w:pPr>
        <w:pStyle w:val="Normal"/>
        <w:spacing w:lineRule="atLeast" w:line="240"/>
        <w:jc w:val="center"/>
        <w:rPr>
          <w:rFonts w:ascii="Arial" w:hAnsi="Arial" w:cs="Arial"/>
          <w:b/>
          <w:b/>
          <w:sz w:val="20"/>
          <w:szCs w:val="20"/>
          <w:lang w:val="ru-RU"/>
        </w:rPr>
      </w:pPr>
      <w:r>
        <w:rPr>
          <w:rFonts w:cs="Arial" w:ascii="Arial" w:hAnsi="Arial"/>
          <w:b/>
          <w:sz w:val="20"/>
          <w:szCs w:val="20"/>
          <w:lang w:val="ru-RU"/>
        </w:rPr>
        <w:t>с. Чистюнька</w:t>
      </w:r>
    </w:p>
    <w:p>
      <w:pPr>
        <w:pStyle w:val="Normal"/>
        <w:spacing w:lineRule="atLeast" w:line="240"/>
        <w:jc w:val="center"/>
        <w:rPr>
          <w:rFonts w:ascii="Arial" w:hAnsi="Arial" w:cs="Arial"/>
          <w:b/>
          <w:b/>
          <w:sz w:val="20"/>
          <w:szCs w:val="20"/>
          <w:lang w:val="ru-RU"/>
        </w:rPr>
      </w:pPr>
      <w:r>
        <w:rPr>
          <w:rFonts w:cs="Arial" w:ascii="Arial" w:hAnsi="Arial"/>
          <w:b/>
          <w:sz w:val="20"/>
          <w:szCs w:val="20"/>
          <w:lang w:val="ru-RU"/>
        </w:rPr>
      </w:r>
    </w:p>
    <w:p>
      <w:pPr>
        <w:pStyle w:val="Normal"/>
        <w:spacing w:lineRule="atLeast" w:line="240"/>
        <w:ind w:right="510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Чистюньский сельсовет Топчихинского района Алтайского края на 2018 год</w:t>
      </w:r>
    </w:p>
    <w:p>
      <w:pPr>
        <w:pStyle w:val="ConsTitle"/>
        <w:widowControl/>
        <w:tabs>
          <w:tab w:val="left" w:pos="1134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ab/>
      </w:r>
    </w:p>
    <w:p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Рассмотрев представленный исполняющим полномочия главы Администрации Чистюньского сельсовета бюджет муниципального образования Чистюньский сельсовет Топчихинского района Алтайского края на 2018 год,  в соответствии со статьей 22 Устава муниципального образования Чистюньский сельсовет, сельский Совет депутатов </w:t>
      </w:r>
      <w:r>
        <w:rPr>
          <w:rFonts w:cs="Times New Roman" w:ascii="Times New Roman" w:hAnsi="Times New Roman"/>
          <w:b w:val="false"/>
          <w:spacing w:val="40"/>
          <w:sz w:val="28"/>
          <w:szCs w:val="28"/>
        </w:rPr>
        <w:t>решил: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</w:t>
      </w:r>
    </w:p>
    <w:p>
      <w:pPr>
        <w:pStyle w:val="ConsTitle"/>
        <w:widowControl/>
        <w:numPr>
          <w:ilvl w:val="0"/>
          <w:numId w:val="1"/>
        </w:numPr>
        <w:tabs>
          <w:tab w:val="left" w:pos="0" w:leader="none"/>
          <w:tab w:val="left" w:pos="1134" w:leader="none"/>
        </w:tabs>
        <w:ind w:left="0" w:right="0" w:firstLine="705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Утвердить прилагаемый бюджет муниципального образования Чистюньский сельсовет Топчихинского района Алтайского края на 2018 год.</w:t>
      </w:r>
    </w:p>
    <w:p>
      <w:pPr>
        <w:pStyle w:val="Normal"/>
        <w:ind w:firstLine="705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>
      <w:pPr>
        <w:pStyle w:val="ConsTitle"/>
        <w:widowControl/>
        <w:tabs>
          <w:tab w:val="left" w:pos="1134" w:leader="none"/>
        </w:tabs>
        <w:ind w:left="705"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3. Контроль     за    исполнением   настоящего    решения    возложить    на   </w:t>
      </w:r>
    </w:p>
    <w:p>
      <w:pPr>
        <w:pStyle w:val="ConsTitle"/>
        <w:widowControl/>
        <w:tabs>
          <w:tab w:val="left" w:pos="1134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постоянную комиссию по бюджету и вопросам местного самоуправления.</w:t>
      </w:r>
    </w:p>
    <w:p>
      <w:pPr>
        <w:pStyle w:val="ConsTitle"/>
        <w:widowControl/>
        <w:tabs>
          <w:tab w:val="left" w:pos="1134" w:leader="none"/>
        </w:tabs>
        <w:ind w:left="705"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     В.К. Каныгин</w:t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567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Утверждён  решением</w:t>
      </w:r>
    </w:p>
    <w:p>
      <w:pPr>
        <w:pStyle w:val="Normal"/>
        <w:ind w:left="567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Чистюньского сельского Совета депутатов  от  26.12.2017  №  36</w:t>
      </w:r>
    </w:p>
    <w:p>
      <w:pPr>
        <w:pStyle w:val="Normal"/>
        <w:ind w:left="1985" w:hanging="1276"/>
        <w:jc w:val="right"/>
        <w:rPr>
          <w:b/>
          <w:b/>
          <w:spacing w:val="20"/>
          <w:lang w:val="ru-RU"/>
        </w:rPr>
      </w:pPr>
      <w:r>
        <w:rPr>
          <w:b/>
          <w:spacing w:val="20"/>
          <w:lang w:val="ru-RU"/>
        </w:rPr>
      </w:r>
    </w:p>
    <w:p>
      <w:pPr>
        <w:pStyle w:val="Normal"/>
        <w:ind w:left="1985" w:hanging="1276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Чистюньский сельсовет</w:t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2018 год</w:t>
      </w:r>
    </w:p>
    <w:p>
      <w:pPr>
        <w:pStyle w:val="Normal"/>
        <w:ind w:left="1985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985" w:hanging="1276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2018 год 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основные характеристики бюджета поселения на 2018 год: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1867,7 тыс. рублей, в том числе объем межбюджетных трансфертов, получаемых из других бюджетов,  в сумме 587,3 тыс. рублей;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1950,7 тыс. рублей;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2018 года в сумме 200,0 тыс. рублей.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дефицит бюджета в размере 83 тыс. рублей.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источники финансирования дефицита бюджета поселения на 2018 год согласно приложению 1 к настоящему Решению. 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left="1985" w:hanging="1276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Чистюньского сельсовета на 2018 год 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нормативы отчислений доходов в бюджет  Чистюньского  сельсовета  на 2018 год согласно приложению 2 к настоящему Решению.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tabs>
          <w:tab w:val="left" w:pos="1985" w:leader="none"/>
        </w:tabs>
        <w:ind w:left="1985" w:hanging="1276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главных администраторов доходов бюджета поселения согласно приложению 3  к настоящему Решению.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1985" w:hanging="1276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муниципального </w:t>
      </w:r>
    </w:p>
    <w:p>
      <w:pPr>
        <w:pStyle w:val="Normal"/>
        <w:ind w:left="2127"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на 2018 год объем межбюджетных трансфертов, подлежащих перечислению в бюджет муниципального образования Топчихинский район из бюджета Чистюньского сельсовета на решение вопросов местного значения в соответствии с заключенными соглашениями в сумме 110 тыс. рублей.</w:t>
      </w:r>
    </w:p>
    <w:p>
      <w:pPr>
        <w:pStyle w:val="Normal"/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567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5.  Бюджетные ассигнования бюджета поселения на 2018 год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в ведомственной структуре расходов бюджета поселения согласно приложению 4 к настоящему Решению.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2018 год в сумме 78,8 тыс. рублей.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>
      <w:pPr>
        <w:pStyle w:val="Normal"/>
        <w:ind w:firstLine="709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>
      <w:pPr>
        <w:pStyle w:val="Normal"/>
        <w:widowControl w:val="false"/>
        <w:tabs>
          <w:tab w:val="left" w:pos="1843" w:leader="none"/>
          <w:tab w:val="left" w:pos="6804" w:leader="none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Администрации Чистюньского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>
      <w:pPr>
        <w:pStyle w:val="Normal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>
      <w:pPr>
        <w:pStyle w:val="Normal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8) в случае изменения типа муниципальных учреждений.</w:t>
      </w:r>
    </w:p>
    <w:p>
      <w:pPr>
        <w:pStyle w:val="Normal"/>
        <w:widowControl w:val="false"/>
        <w:tabs>
          <w:tab w:val="left" w:pos="1843" w:leader="none"/>
          <w:tab w:val="left" w:pos="6804" w:leader="none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>
      <w:pPr>
        <w:pStyle w:val="Normal"/>
        <w:widowControl w:val="false"/>
        <w:tabs>
          <w:tab w:val="left" w:pos="1843" w:leader="none"/>
          <w:tab w:val="left" w:pos="6804" w:leader="none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Субсидии, субвенции и иные межбюджетные трансферты,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>
      <w:pPr>
        <w:pStyle w:val="Normal"/>
        <w:widowControl w:val="false"/>
        <w:tabs>
          <w:tab w:val="left" w:pos="1843" w:leader="none"/>
          <w:tab w:val="left" w:pos="6804" w:leader="none"/>
        </w:tabs>
        <w:ind w:firstLine="709"/>
        <w:jc w:val="both"/>
        <w:rPr>
          <w:lang w:val="ru-RU"/>
        </w:rPr>
      </w:pPr>
      <w:r>
        <w:rPr>
          <w:lang w:val="ru-RU"/>
        </w:rPr>
        <w:t>4.</w:t>
      </w:r>
      <w:r>
        <w:rPr>
          <w:sz w:val="28"/>
          <w:szCs w:val="28"/>
          <w:lang w:val="ru-RU"/>
        </w:rPr>
        <w:t xml:space="preserve"> Установить, что с 1 января 2018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 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2018 год.</w:t>
      </w:r>
    </w:p>
    <w:p>
      <w:pPr>
        <w:pStyle w:val="Normal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>
      <w:pPr>
        <w:pStyle w:val="NoSpacing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>
      <w:pPr>
        <w:pStyle w:val="NoSpacing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>
      <w:pPr>
        <w:pStyle w:val="NoSpacing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Администрация Чистюньского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>
        <w:rPr>
          <w:i/>
          <w:sz w:val="28"/>
          <w:szCs w:val="28"/>
          <w:lang w:val="ru-RU"/>
        </w:rPr>
        <w:t>.</w:t>
      </w:r>
    </w:p>
    <w:p>
      <w:pPr>
        <w:pStyle w:val="NoSpacing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Установить, что не использованные по состоянию на 1 января 2018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2018 года.</w:t>
      </w:r>
    </w:p>
    <w:p>
      <w:pPr>
        <w:pStyle w:val="Normal"/>
        <w:ind w:left="2410" w:hanging="1702"/>
        <w:jc w:val="both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tabs>
          <w:tab w:val="left" w:pos="567" w:leader="none"/>
        </w:tabs>
        <w:ind w:left="1843" w:hanging="1276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>
      <w:pPr>
        <w:pStyle w:val="Normal"/>
        <w:ind w:firstLine="708"/>
        <w:jc w:val="both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tabs>
          <w:tab w:val="left" w:pos="284" w:leader="none"/>
          <w:tab w:val="left" w:pos="567" w:leader="none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Статья 8.  Муниципальные внутренние заимствования  Чистюньского сельсовета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 Чистюньского сельсовета, предусмотренных на 2018 год, согласно приложению 5 к настоящему Решению.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1843" w:hanging="1276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 Приведение решений и иных нормативных правовых актов Чистюньского  сельсовета в соответствие с настоящим Решением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и иные нормативные правовые акты Чистюньского сельсовета подлежат приведению в соответствие с настоящим Решением в срок до 1 января 2018 года.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2018 года, за исключением статьи  9  настоящего Решения, которая вступает в силу со дня его официального опубликования.</w:t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1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Источники финансирования дефицита бюджета поселения на 2018 год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W w:w="9639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834"/>
        <w:gridCol w:w="5103"/>
        <w:gridCol w:w="1702"/>
      </w:tblGrid>
      <w:tr>
        <w:trPr>
          <w:trHeight w:val="493" w:hRule="atLeast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Источники финансирования 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дефицита </w:t>
            </w:r>
            <w:r>
              <w:rPr>
                <w:sz w:val="26"/>
                <w:szCs w:val="26"/>
                <w:lang w:val="ru-RU"/>
              </w:rPr>
              <w:t>бюджета поселения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</w:t>
              <w:br/>
              <w:t>тыс. рублей</w:t>
            </w:r>
          </w:p>
        </w:tc>
      </w:tr>
      <w:tr>
        <w:trPr>
          <w:trHeight w:val="277" w:hRule="atLeast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01 05 00 00 00 0000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83,0</w:t>
            </w:r>
          </w:p>
        </w:tc>
      </w:tr>
    </w:tbl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</w:r>
    </w:p>
    <w:p>
      <w:pPr>
        <w:pStyle w:val="Normal"/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2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>
      <w:pPr>
        <w:pStyle w:val="Normal"/>
        <w:rPr>
          <w:i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>
      <w:pPr>
        <w:pStyle w:val="BodyText2"/>
        <w:spacing w:lineRule="exact" w:line="240"/>
        <w:jc w:val="center"/>
        <w:rPr>
          <w:spacing w:val="-8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2018 год    </w:t>
      </w:r>
    </w:p>
    <w:p>
      <w:pPr>
        <w:pStyle w:val="Normal"/>
        <w:spacing w:lineRule="exact" w:line="2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exact" w:line="24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40"/>
        <w:gridCol w:w="1979"/>
      </w:tblGrid>
      <w:tr>
        <w:trPr>
          <w:trHeight w:val="609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ind w:hanging="0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Норматив отчислений</w:t>
            </w:r>
          </w:p>
        </w:tc>
      </w:tr>
      <w:tr>
        <w:trPr>
          <w:trHeight w:val="373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70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70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70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203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70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147" w:hRule="atLeast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>
        <w:trPr>
          <w:trHeight w:val="368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>
        <w:trPr>
          <w:trHeight w:val="422" w:hRule="atLeast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>
      <w:pPr>
        <w:pStyle w:val="Normal"/>
        <w:jc w:val="both"/>
        <w:rPr>
          <w:caps/>
          <w:sz w:val="26"/>
          <w:szCs w:val="26"/>
          <w:lang w:val="ru-RU"/>
        </w:rPr>
      </w:pPr>
      <w:r>
        <w:br w:type="page"/>
      </w: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3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>
      <w:pPr>
        <w:pStyle w:val="Normal"/>
        <w:rPr>
          <w:i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785"/>
        <w:gridCol w:w="5954"/>
      </w:tblGrid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ind w:hanging="0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Код главы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jc w:val="center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>Код доходов бюджета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jc w:val="center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>Наименование кода доходов бюджета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ind w:hanging="0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ind w:hanging="0"/>
              <w:jc w:val="center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jc w:val="center"/>
              <w:rPr>
                <w:rFonts w:ascii="Times New Roman" w:hAnsi="Times New Roman"/>
                <w:b w:val="false"/>
                <w:b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sz w:val="26"/>
                <w:szCs w:val="26"/>
              </w:rPr>
              <w:t xml:space="preserve">3 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Cs w:val="false"/>
                <w:sz w:val="26"/>
                <w:szCs w:val="26"/>
                <w:lang w:eastAsia="en-US"/>
              </w:rPr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Межрайонная ИФНС России № 10 по Алтайскому краю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4"/>
              <w:spacing w:lineRule="auto" w:line="276"/>
              <w:ind w:hanging="0"/>
              <w:jc w:val="center"/>
              <w:rPr>
                <w:b w:val="false"/>
                <w:b w:val="false"/>
                <w:sz w:val="26"/>
                <w:szCs w:val="26"/>
                <w:lang w:eastAsia="en-US"/>
              </w:rPr>
            </w:pPr>
            <w:r>
              <w:rPr>
                <w:b w:val="false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i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Чистюньского сельсовета Топчихинского района  Алтайского края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jc w:val="left"/>
              <w:rPr>
                <w:rFonts w:ascii="Times New Roman" w:hAnsi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1 11 02085 10 0000 120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1 11 07015 10 0000 120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>
        <w:trPr>
          <w:trHeight w:val="774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1 14 01050 10 0000410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02053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1 14 03050 10 0000 410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поселений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поселений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>
        <w:trPr>
          <w:trHeight w:val="451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keepLines/>
              <w:ind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2 02 20051 10 0000 151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2 02 20077 10 0000 151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2 02 20298 10 0000 151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2 02 02088 10 000</w:t>
            </w: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2 02 20301 10 0000 151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2 02 20302 10 0000 151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2 02 20216 10 0000 151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2 02 30024 10 0000 151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2 02 39999 10 0000 151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2 02 40014 10 0000 151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2 02 49999 10 0000 151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2 07 05020 10 0000 180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2 19 00000 10 0000 151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2 02 20051 10 0000 151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sz w:val="26"/>
          <w:szCs w:val="26"/>
          <w:lang w:val="ru-RU"/>
        </w:rPr>
        <w:t>ПРИЛОЖЕНИЕ 4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BodyText2"/>
        <w:spacing w:lineRule="auto" w:line="240"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>
      <w:pPr>
        <w:pStyle w:val="BodyText2"/>
        <w:spacing w:lineRule="auto" w:line="240" w:before="0"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расходов поселения на 2018 год </w:t>
      </w:r>
    </w:p>
    <w:p>
      <w:pPr>
        <w:pStyle w:val="Normal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тыс. рублей</w:t>
      </w:r>
    </w:p>
    <w:tbl>
      <w:tblPr>
        <w:tblW w:w="10119" w:type="dxa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9"/>
        <w:gridCol w:w="652"/>
        <w:gridCol w:w="530"/>
        <w:gridCol w:w="534"/>
        <w:gridCol w:w="1805"/>
        <w:gridCol w:w="680"/>
        <w:gridCol w:w="1268"/>
      </w:tblGrid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>
        <w:trPr>
          <w:trHeight w:val="392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tabs>
                <w:tab w:val="right" w:pos="1126" w:leader="none"/>
              </w:tabs>
              <w:jc w:val="right"/>
              <w:rPr/>
            </w:pPr>
            <w:r>
              <w:rPr>
                <w:b/>
                <w:sz w:val="26"/>
                <w:szCs w:val="26"/>
                <w:lang w:val="ru-RU"/>
              </w:rPr>
              <w:t>117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,7</w:t>
            </w:r>
          </w:p>
        </w:tc>
      </w:tr>
      <w:tr>
        <w:trPr>
          <w:trHeight w:val="365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1032</w:t>
            </w:r>
          </w:p>
        </w:tc>
      </w:tr>
      <w:tr>
        <w:trPr>
          <w:trHeight w:val="530" w:hRule="atLeast"/>
        </w:trPr>
        <w:tc>
          <w:tcPr>
            <w:tcW w:w="46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 xml:space="preserve">Центральный аппарат </w:t>
            </w:r>
            <w:r>
              <w:rPr>
                <w:sz w:val="26"/>
                <w:szCs w:val="26"/>
                <w:lang w:val="ru-RU"/>
              </w:rPr>
              <w:t>органов местного самоуправления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1032</w:t>
            </w:r>
          </w:p>
        </w:tc>
      </w:tr>
      <w:tr>
        <w:trPr>
          <w:trHeight w:val="2035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631,5</w:t>
            </w:r>
          </w:p>
        </w:tc>
      </w:tr>
      <w:tr>
        <w:trPr>
          <w:trHeight w:val="623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300,5</w:t>
            </w:r>
          </w:p>
        </w:tc>
      </w:tr>
      <w:tr>
        <w:trPr>
          <w:trHeight w:val="429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>
        <w:trPr>
          <w:trHeight w:val="288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33</w:t>
            </w:r>
            <w:r>
              <w:rPr>
                <w:sz w:val="26"/>
                <w:szCs w:val="26"/>
                <w:lang w:val="ru-RU"/>
              </w:rPr>
              <w:t>,7</w:t>
            </w:r>
          </w:p>
        </w:tc>
      </w:tr>
      <w:tr>
        <w:trPr>
          <w:trHeight w:val="269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>99 0 0</w:t>
            </w:r>
            <w:r>
              <w:rPr>
                <w:sz w:val="26"/>
                <w:szCs w:val="26"/>
                <w:lang w:val="ru-RU"/>
              </w:rPr>
              <w:t xml:space="preserve">0 </w:t>
            </w:r>
            <w:r>
              <w:rPr>
                <w:sz w:val="26"/>
                <w:szCs w:val="26"/>
                <w:lang w:val="ru-RU"/>
              </w:rPr>
              <w:t>147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>
        <w:trPr>
          <w:trHeight w:val="269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>99 0 0</w:t>
            </w:r>
            <w:r>
              <w:rPr>
                <w:sz w:val="26"/>
                <w:szCs w:val="26"/>
                <w:lang w:val="ru-RU"/>
              </w:rPr>
              <w:t xml:space="preserve">0 </w:t>
            </w:r>
            <w:r>
              <w:rPr>
                <w:sz w:val="26"/>
                <w:szCs w:val="26"/>
                <w:lang w:val="ru-RU"/>
              </w:rPr>
              <w:t>147</w:t>
            </w: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  <w:lang w:val="ru-RU"/>
              </w:rPr>
              <w:t>1,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</w:p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  <w:lang w:val="ru-RU"/>
              </w:rPr>
              <w:t>1,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9 </w:t>
            </w:r>
            <w:r>
              <w:rPr>
                <w:sz w:val="26"/>
                <w:szCs w:val="26"/>
                <w:lang w:val="ru-RU"/>
              </w:rPr>
              <w:t>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87,2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87,2</w:t>
            </w:r>
          </w:p>
        </w:tc>
      </w:tr>
      <w:tr>
        <w:trPr>
          <w:trHeight w:val="55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87,2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137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>Дорожн</w:t>
            </w:r>
            <w:r>
              <w:rPr>
                <w:sz w:val="26"/>
                <w:szCs w:val="26"/>
                <w:lang w:val="ru-RU"/>
              </w:rPr>
              <w:t>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137</w:t>
            </w:r>
          </w:p>
        </w:tc>
      </w:tr>
      <w:tr>
        <w:trPr>
          <w:trHeight w:val="59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Комплексное развитие систем транспортной инфраструктуры)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91 2 00 41020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91 2 00 41020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91 2 0 067270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127</w:t>
            </w:r>
          </w:p>
        </w:tc>
      </w:tr>
      <w:tr>
        <w:trPr>
          <w:trHeight w:val="38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342</w:t>
            </w:r>
          </w:p>
        </w:tc>
      </w:tr>
      <w:tr>
        <w:trPr>
          <w:trHeight w:val="38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Комплексное развитие систем коммунальной инфраструктуры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294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>Осуществление полномочий по</w:t>
            </w:r>
            <w:r>
              <w:rPr>
                <w:sz w:val="26"/>
                <w:szCs w:val="26"/>
                <w:lang w:val="ru-RU"/>
              </w:rPr>
              <w:t xml:space="preserve"> содержани</w:t>
            </w:r>
            <w:r>
              <w:rPr>
                <w:sz w:val="26"/>
                <w:szCs w:val="26"/>
                <w:lang w:val="ru-RU"/>
              </w:rPr>
              <w:t>ю</w:t>
            </w:r>
            <w:r>
              <w:rPr>
                <w:sz w:val="26"/>
                <w:szCs w:val="26"/>
                <w:lang w:val="ru-RU"/>
              </w:rPr>
              <w:t xml:space="preserve"> мест захоронения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Софинансирование участия в программе поддержки местных инициатив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>
        <w:trPr>
          <w:trHeight w:val="305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ru-RU"/>
              </w:rPr>
              <w:t>Осуществление полномочий по организации сбора и вывоза бытовых отходов и мусора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ru-RU"/>
              </w:rPr>
              <w:t>92 9 00 1809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78,8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78,8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78,8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6"/>
                <w:szCs w:val="26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bookmarkStart w:id="0" w:name="__DdeLink__6981_1021275489"/>
            <w:bookmarkEnd w:id="0"/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/>
            </w:r>
          </w:p>
          <w:p>
            <w:pPr>
              <w:pStyle w:val="Normal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1950,7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5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Чистюньский сельсовет 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>
      <w:pPr>
        <w:pStyle w:val="Normal"/>
        <w:tabs>
          <w:tab w:val="left" w:pos="5103" w:leader="none"/>
          <w:tab w:val="left" w:pos="5529" w:leader="none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>
      <w:pPr>
        <w:pStyle w:val="Style2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муниципальных внутренних заимствований Чистюньского сельсовета на 2018 год      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exact" w:line="2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lineRule="exact" w:line="2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ОБЪЕМЫ</w:t>
      </w:r>
    </w:p>
    <w:p>
      <w:pPr>
        <w:pStyle w:val="Normal"/>
        <w:spacing w:lineRule="exact" w:line="2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Чистюньского сельсовета на 2018 год</w:t>
      </w:r>
    </w:p>
    <w:p>
      <w:pPr>
        <w:pStyle w:val="Normal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W w:w="954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6120"/>
        <w:gridCol w:w="2700"/>
      </w:tblGrid>
      <w:tr>
        <w:trPr>
          <w:trHeight w:val="25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ind w:hanging="0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 xml:space="preserve">№ </w:t>
            </w:r>
            <w:r>
              <w:rPr>
                <w:b w:val="false"/>
                <w:sz w:val="26"/>
                <w:szCs w:val="26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2018 год </w:t>
            </w:r>
          </w:p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(тыс. руб.)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ind w:hanging="0"/>
              <w:jc w:val="center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муниципальных внутренних заимствований Чистюньского сельсовета, о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средств, направляемых на погашение основной суммы муниципального долга Чистюньского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</w:tbl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Осуществление муниципальных заимствований Чистюньского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планируется производить с учетом соблюдения верхнего предела муниципального долга Чистюньского сельсовета:</w:t>
      </w:r>
    </w:p>
    <w:p>
      <w:pPr>
        <w:pStyle w:val="Normal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1 января  2019 в размере  200 тыс. рублей;</w:t>
      </w:r>
    </w:p>
    <w:p>
      <w:pPr>
        <w:pStyle w:val="Normal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Предельные объемы расходов на обслуживание муниципального долга Чистюньского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установлены:</w:t>
      </w:r>
    </w:p>
    <w:p>
      <w:pPr>
        <w:pStyle w:val="Normal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2018 году  в  сумме  30 тыс. рублей.</w:t>
      </w:r>
    </w:p>
    <w:p>
      <w:pPr>
        <w:pStyle w:val="Normal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1701" w:hanging="1276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pBdr/>
        <w:ind w:left="1701" w:hanging="1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8" w:right="567" w:header="0" w:top="964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89660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5.8pt;height:13.8pt;mso-wrap-distance-left:0pt;mso-wrap-distance-right:0pt;mso-wrap-distance-top:0pt;mso-wrap-distance-bottom:0pt;margin-top:0.05pt;mso-position-vertical-relative:text;margin-left:410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f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1">
    <w:name w:val="Heading 1"/>
    <w:basedOn w:val="Normal"/>
    <w:link w:val="10"/>
    <w:qFormat/>
    <w:rsid w:val="00f66f2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Normal"/>
    <w:link w:val="20"/>
    <w:qFormat/>
    <w:rsid w:val="00f66f2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Normal"/>
    <w:link w:val="40"/>
    <w:qFormat/>
    <w:rsid w:val="00f66f2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Normal"/>
    <w:link w:val="50"/>
    <w:qFormat/>
    <w:rsid w:val="00f6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f66f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f66f2c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66f2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f66f2c"/>
    <w:rPr>
      <w:rFonts w:ascii="Arial" w:hAnsi="Arial" w:eastAsia="Times New Roman" w:cs="Arial"/>
      <w:b/>
      <w:bCs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66f2c"/>
    <w:rPr>
      <w:rFonts w:ascii="Times New Roman" w:hAnsi="Times New Roman" w:eastAsia="Times New Roman" w:cs="Times New Roman"/>
      <w:b/>
      <w:bCs/>
      <w:sz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f66f2c"/>
    <w:rPr>
      <w:rFonts w:ascii="Times New Roman" w:hAnsi="Times New Roman" w:eastAsia="Times New Roman" w:cs="Times New Roman"/>
      <w:b/>
      <w:bCs/>
      <w:i/>
      <w:iCs/>
      <w:sz w:val="26"/>
      <w:szCs w:val="26"/>
      <w:lang w:val="en-US"/>
    </w:rPr>
  </w:style>
  <w:style w:type="character" w:styleId="61" w:customStyle="1">
    <w:name w:val="Заголовок 6 Знак"/>
    <w:basedOn w:val="DefaultParagraphFont"/>
    <w:link w:val="6"/>
    <w:qFormat/>
    <w:rsid w:val="00f66f2c"/>
    <w:rPr>
      <w:rFonts w:ascii="Times New Roman" w:hAnsi="Times New Roman" w:eastAsia="Times New Roman" w:cs="Times New Roman"/>
      <w:b/>
      <w:bCs/>
      <w:lang w:val="en-US"/>
    </w:rPr>
  </w:style>
  <w:style w:type="character" w:styleId="71" w:customStyle="1">
    <w:name w:val="Заголовок 7 Знак"/>
    <w:basedOn w:val="DefaultParagraphFont"/>
    <w:link w:val="7"/>
    <w:qFormat/>
    <w:rsid w:val="00f66f2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8" w:customStyle="1">
    <w:name w:val="Нижний колонтитул Знак"/>
    <w:basedOn w:val="DefaultParagraphFont"/>
    <w:link w:val="a3"/>
    <w:qFormat/>
    <w:rsid w:val="00f66f2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l41" w:customStyle="1">
    <w:name w:val="hl41"/>
    <w:basedOn w:val="DefaultParagraphFont"/>
    <w:qFormat/>
    <w:rsid w:val="00f66f2c"/>
    <w:rPr>
      <w:b/>
      <w:bCs/>
      <w:sz w:val="20"/>
      <w:szCs w:val="20"/>
    </w:rPr>
  </w:style>
  <w:style w:type="character" w:styleId="Style9" w:customStyle="1">
    <w:name w:val="Основной текст Знак"/>
    <w:basedOn w:val="DefaultParagraphFont"/>
    <w:link w:val="a5"/>
    <w:qFormat/>
    <w:rsid w:val="00f66f2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2" w:customStyle="1">
    <w:name w:val="Основной текст 2 Знак"/>
    <w:basedOn w:val="DefaultParagraphFont"/>
    <w:link w:val="21"/>
    <w:qFormat/>
    <w:rsid w:val="00f66f2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0" w:customStyle="1">
    <w:name w:val="Верхний колонтитул Знак"/>
    <w:basedOn w:val="DefaultParagraphFont"/>
    <w:link w:val="a7"/>
    <w:qFormat/>
    <w:rsid w:val="00f66f2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Знак"/>
    <w:basedOn w:val="DefaultParagraphFont"/>
    <w:link w:val="aa"/>
    <w:qFormat/>
    <w:rsid w:val="00f66f2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c"/>
    <w:qFormat/>
    <w:rsid w:val="00f66f2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66f2c"/>
    <w:rPr/>
  </w:style>
  <w:style w:type="character" w:styleId="Annotationreference">
    <w:name w:val="annotation reference"/>
    <w:basedOn w:val="DefaultParagraphFont"/>
    <w:semiHidden/>
    <w:qFormat/>
    <w:rsid w:val="00f66f2c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0"/>
    <w:semiHidden/>
    <w:qFormat/>
    <w:rsid w:val="00f66f2c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4" w:customStyle="1">
    <w:name w:val="Тема примечания Знак"/>
    <w:basedOn w:val="Style13"/>
    <w:link w:val="af2"/>
    <w:semiHidden/>
    <w:qFormat/>
    <w:rsid w:val="00f66f2c"/>
    <w:rPr>
      <w:b/>
      <w:bCs/>
    </w:rPr>
  </w:style>
  <w:style w:type="character" w:styleId="Style15" w:customStyle="1">
    <w:name w:val="Текст выноски Знак"/>
    <w:basedOn w:val="DefaultParagraphFont"/>
    <w:link w:val="af4"/>
    <w:semiHidden/>
    <w:qFormat/>
    <w:rsid w:val="00f66f2c"/>
    <w:rPr>
      <w:rFonts w:ascii="Tahoma" w:hAnsi="Tahoma" w:eastAsia="Times New Roman" w:cs="Tahoma"/>
      <w:sz w:val="16"/>
      <w:szCs w:val="16"/>
      <w:lang w:val="en-US"/>
    </w:rPr>
  </w:style>
  <w:style w:type="character" w:styleId="Messagein1" w:customStyle="1">
    <w:name w:val="messagein1"/>
    <w:basedOn w:val="DefaultParagraphFont"/>
    <w:qFormat/>
    <w:rsid w:val="00f66f2c"/>
    <w:rPr>
      <w:rFonts w:ascii="Arial" w:hAnsi="Arial" w:cs="Arial"/>
      <w:b/>
      <w:bCs/>
      <w:color w:val="353535"/>
      <w:sz w:val="20"/>
      <w:szCs w:val="20"/>
    </w:rPr>
  </w:style>
  <w:style w:type="character" w:styleId="ListLabel1">
    <w:name w:val="ListLabel 1"/>
    <w:qFormat/>
    <w:rPr>
      <w:sz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rsid w:val="00f66f2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f66f2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sz w:val="16"/>
      <w:szCs w:val="16"/>
      <w:lang w:val="ru-RU" w:eastAsia="en-US" w:bidi="ar-SA"/>
    </w:rPr>
  </w:style>
  <w:style w:type="paragraph" w:styleId="ConsNormal" w:customStyle="1">
    <w:name w:val="ConsNormal"/>
    <w:qFormat/>
    <w:rsid w:val="00f66f2c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en-US" w:bidi="ar-SA"/>
    </w:rPr>
  </w:style>
  <w:style w:type="paragraph" w:styleId="Style21">
    <w:name w:val="Footer"/>
    <w:basedOn w:val="Normal"/>
    <w:link w:val="a4"/>
    <w:rsid w:val="00f66f2c"/>
    <w:pPr>
      <w:tabs>
        <w:tab w:val="center" w:pos="4677" w:leader="none"/>
        <w:tab w:val="right" w:pos="9355" w:leader="none"/>
      </w:tabs>
    </w:pPr>
    <w:rPr/>
  </w:style>
  <w:style w:type="paragraph" w:styleId="Web" w:customStyle="1">
    <w:name w:val="Обычный (Web)"/>
    <w:basedOn w:val="Normal"/>
    <w:qFormat/>
    <w:rsid w:val="00f66f2c"/>
    <w:pPr>
      <w:spacing w:before="100" w:after="100"/>
    </w:pPr>
    <w:rPr>
      <w:rFonts w:ascii="Arial Unicode MS" w:hAnsi="Arial Unicode MS" w:eastAsia="Arial Unicode MS"/>
      <w:lang w:val="ru-RU"/>
    </w:rPr>
  </w:style>
  <w:style w:type="paragraph" w:styleId="BodyText2">
    <w:name w:val="Body Text 2"/>
    <w:basedOn w:val="Normal"/>
    <w:link w:val="22"/>
    <w:qFormat/>
    <w:rsid w:val="00f66f2c"/>
    <w:pPr>
      <w:spacing w:lineRule="auto" w:line="480" w:before="0" w:after="120"/>
    </w:pPr>
    <w:rPr/>
  </w:style>
  <w:style w:type="paragraph" w:styleId="Style22">
    <w:name w:val="Header"/>
    <w:basedOn w:val="Normal"/>
    <w:link w:val="a8"/>
    <w:rsid w:val="00f66f2c"/>
    <w:pPr>
      <w:tabs>
        <w:tab w:val="center" w:pos="4677" w:leader="none"/>
        <w:tab w:val="right" w:pos="9355" w:leader="none"/>
      </w:tabs>
    </w:pPr>
    <w:rPr>
      <w:lang w:val="ru-RU" w:eastAsia="ru-RU"/>
    </w:rPr>
  </w:style>
  <w:style w:type="paragraph" w:styleId="NormalWeb">
    <w:name w:val="Normal (Web)"/>
    <w:basedOn w:val="Normal"/>
    <w:qFormat/>
    <w:rsid w:val="00f66f2c"/>
    <w:pPr>
      <w:suppressAutoHyphens w:val="true"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PlainText">
    <w:name w:val="Plain Text"/>
    <w:basedOn w:val="Normal"/>
    <w:link w:val="ab"/>
    <w:qFormat/>
    <w:rsid w:val="00f66f2c"/>
    <w:pPr>
      <w:widowControl w:val="false"/>
    </w:pPr>
    <w:rPr>
      <w:rFonts w:ascii="Courier New" w:hAnsi="Courier New"/>
      <w:sz w:val="20"/>
      <w:szCs w:val="20"/>
      <w:lang w:val="ru-RU" w:eastAsia="ru-RU"/>
    </w:rPr>
  </w:style>
  <w:style w:type="paragraph" w:styleId="ConsPlusNormal" w:customStyle="1">
    <w:name w:val="ConsPlusNormal"/>
    <w:qFormat/>
    <w:rsid w:val="00f66f2c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4"/>
      <w:szCs w:val="22"/>
      <w:lang w:eastAsia="ru-RU" w:val="ru-RU" w:bidi="ar-SA"/>
    </w:rPr>
  </w:style>
  <w:style w:type="paragraph" w:styleId="Style23">
    <w:name w:val="Body Text Indent"/>
    <w:basedOn w:val="Normal"/>
    <w:link w:val="ad"/>
    <w:rsid w:val="00f66f2c"/>
    <w:pPr>
      <w:spacing w:before="0" w:after="120"/>
      <w:ind w:left="283" w:hanging="0"/>
    </w:pPr>
    <w:rPr/>
  </w:style>
  <w:style w:type="paragraph" w:styleId="ConsPlusNonformat" w:customStyle="1">
    <w:name w:val="ConsPlusNonformat"/>
    <w:qFormat/>
    <w:rsid w:val="00f66f2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1"/>
    <w:semiHidden/>
    <w:qFormat/>
    <w:rsid w:val="00f66f2c"/>
    <w:pPr/>
    <w:rPr>
      <w:sz w:val="20"/>
      <w:szCs w:val="20"/>
    </w:rPr>
  </w:style>
  <w:style w:type="paragraph" w:styleId="Annotationsubject">
    <w:name w:val="annotation subject"/>
    <w:basedOn w:val="Annotationtext"/>
    <w:link w:val="af3"/>
    <w:semiHidden/>
    <w:qFormat/>
    <w:rsid w:val="00f66f2c"/>
    <w:pPr/>
    <w:rPr>
      <w:b/>
      <w:bCs/>
    </w:rPr>
  </w:style>
  <w:style w:type="paragraph" w:styleId="BalloonText">
    <w:name w:val="Balloon Text"/>
    <w:basedOn w:val="Normal"/>
    <w:link w:val="af5"/>
    <w:semiHidden/>
    <w:qFormat/>
    <w:rsid w:val="00f66f2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f2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ru-RU"/>
    </w:rPr>
  </w:style>
  <w:style w:type="paragraph" w:styleId="NoSpacing">
    <w:name w:val="No Spacing"/>
    <w:uiPriority w:val="1"/>
    <w:qFormat/>
    <w:rsid w:val="00f66f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LibreOffice/5.1.5.2$Windows_x86 LibreOffice_project/7a864d8825610a8c07cfc3bc01dd4fce6a9447e5</Application>
  <Pages>17</Pages>
  <Words>3930</Words>
  <Characters>24843</Characters>
  <CharactersWithSpaces>28826</CharactersWithSpaces>
  <Paragraphs>740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2017-12-25T01:46:00Z</dcterms:created>
  <dc:creator>chistunika</dc:creator>
  <dc:description/>
  <dc:language>ru-RU</dc:language>
  <cp:lastModifiedBy/>
  <cp:lastPrinted>2017-12-25T11:02:00Z</cp:lastPrinted>
  <dcterms:modified xsi:type="dcterms:W3CDTF">2018-01-21T17:45:45Z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