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8F7C6D" w:rsidP="008E44D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  <w:lang w:val="en-US"/>
              </w:rPr>
              <w:t>14</w:t>
            </w:r>
            <w:r w:rsidR="00242634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мая</w:t>
            </w:r>
            <w:r w:rsidR="00A1783B" w:rsidRPr="00415E01">
              <w:rPr>
                <w:sz w:val="26"/>
                <w:u w:val="single"/>
              </w:rPr>
              <w:t xml:space="preserve"> 201</w:t>
            </w:r>
            <w:r w:rsidR="008E44D1">
              <w:rPr>
                <w:sz w:val="26"/>
                <w:u w:val="single"/>
              </w:rPr>
              <w:t>9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B77B1D" w:rsidP="003870EC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74/11</w:t>
            </w:r>
            <w:r w:rsidR="00967CA6">
              <w:rPr>
                <w:sz w:val="26"/>
                <w:szCs w:val="26"/>
                <w:u w:val="single"/>
                <w:lang w:val="en-US"/>
              </w:rPr>
              <w:t>4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67CA6" w:rsidP="008F7C6D">
            <w:pPr>
              <w:tabs>
                <w:tab w:val="left" w:pos="4788"/>
              </w:tabs>
              <w:ind w:firstLine="532"/>
              <w:jc w:val="both"/>
            </w:pPr>
            <w:r w:rsidRPr="00CA7313">
              <w:t>Об уничтожении избирательной документации, связанной с подготовкой и проведением выборов Президента Российской Федерации в 2018 году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522D09" w:rsidRDefault="00967CA6" w:rsidP="00FE2839">
      <w:pPr>
        <w:spacing w:line="360" w:lineRule="auto"/>
        <w:ind w:right="2" w:firstLine="709"/>
        <w:jc w:val="both"/>
        <w:rPr>
          <w:bCs/>
        </w:rPr>
      </w:pPr>
      <w:r w:rsidRPr="00CA7313">
        <w:t>В соответствии пунктом 10 статьи 70 Федерального закона «Об основных гарантиях избирательных прав и права на участие в референдуме граждан Российской Федерации», статьей 81 Федерального закона «О выборах Президента Российской Федерации», постановлением Центральной избирательной комисси</w:t>
      </w:r>
      <w:r>
        <w:t xml:space="preserve">и Российской Федерации от 28 февраля </w:t>
      </w:r>
      <w:r w:rsidRPr="00CA7313">
        <w:t>2018</w:t>
      </w:r>
      <w:r>
        <w:t xml:space="preserve"> года</w:t>
      </w:r>
      <w:r w:rsidRPr="00CA7313">
        <w:t xml:space="preserve"> № 145/1206-7 (с изменениями, внесенными пос</w:t>
      </w:r>
      <w:r>
        <w:t xml:space="preserve">тановлением ЦИК России от    27 марта </w:t>
      </w:r>
      <w:r w:rsidRPr="00CA7313">
        <w:t>2019</w:t>
      </w:r>
      <w:r>
        <w:t xml:space="preserve"> года</w:t>
      </w:r>
      <w:r w:rsidRPr="00CA7313">
        <w:t xml:space="preserve"> № 198/1521-7) «О Порядке хранения и передачи в архивы документов, связанных с подготовкой и проведением выборов Президента Российской Федерации в 2018 году, и Порядке уничтожения документов, связанных с подготовкой и проведением выборов Президента Российской Федерации в 2018 году» территориальная избирательная комиссия Топчихинского района</w:t>
      </w:r>
      <w:r w:rsidR="008F7C6D" w:rsidRPr="00781F32">
        <w:rPr>
          <w:bCs/>
        </w:rPr>
        <w:t xml:space="preserve"> </w:t>
      </w:r>
    </w:p>
    <w:p w:rsidR="008F7C6D" w:rsidRPr="008F7C6D" w:rsidRDefault="008F7C6D" w:rsidP="00FE2839">
      <w:pPr>
        <w:spacing w:line="360" w:lineRule="auto"/>
        <w:ind w:right="2" w:firstLine="709"/>
        <w:jc w:val="both"/>
        <w:rPr>
          <w:bCs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FE2839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67CA6" w:rsidRPr="00CA7313" w:rsidRDefault="00967CA6" w:rsidP="00967CA6">
      <w:pPr>
        <w:pStyle w:val="14-15"/>
        <w:tabs>
          <w:tab w:val="left" w:pos="1134"/>
        </w:tabs>
        <w:rPr>
          <w:szCs w:val="28"/>
        </w:rPr>
      </w:pPr>
      <w:r w:rsidRPr="00CA7313">
        <w:rPr>
          <w:szCs w:val="28"/>
        </w:rPr>
        <w:t>1. Подготовить к уничтожению по акту документы временного хранения по выборам Президента Российской Федерации в 2018 году:</w:t>
      </w:r>
    </w:p>
    <w:p w:rsidR="00967CA6" w:rsidRPr="00CA7313" w:rsidRDefault="00967CA6" w:rsidP="00967CA6">
      <w:pPr>
        <w:pStyle w:val="-1"/>
      </w:pPr>
      <w:r w:rsidRPr="00CA7313">
        <w:t>- опечатанные избирательные бюллетени;</w:t>
      </w:r>
    </w:p>
    <w:p w:rsidR="00967CA6" w:rsidRPr="00CA7313" w:rsidRDefault="00967CA6" w:rsidP="00967CA6">
      <w:pPr>
        <w:pStyle w:val="-1"/>
      </w:pPr>
      <w:r w:rsidRPr="00CA7313">
        <w:lastRenderedPageBreak/>
        <w:t>- неиспользованные специальные знаки (марки) для избирательных бюллетеней и специальные знаки (марки) для защиты от подделки заявлений избирателей о включении в список избирателей по месту нахождения на выборах Президента Российской Федерации;</w:t>
      </w:r>
    </w:p>
    <w:p w:rsidR="00967CA6" w:rsidRPr="00CA7313" w:rsidRDefault="00967CA6" w:rsidP="00967CA6">
      <w:pPr>
        <w:pStyle w:val="-1"/>
      </w:pPr>
      <w:r w:rsidRPr="00CA7313">
        <w:t>- заявления избирателей о включении в список избирателей по месту своего нахождения;</w:t>
      </w:r>
    </w:p>
    <w:p w:rsidR="00967CA6" w:rsidRPr="00CA7313" w:rsidRDefault="00967CA6" w:rsidP="00967CA6">
      <w:pPr>
        <w:pStyle w:val="-1"/>
      </w:pPr>
      <w:r w:rsidRPr="00CA7313">
        <w:t>- листы от использованных специальных знаков (марок) для избирательных бюллетеней;</w:t>
      </w:r>
    </w:p>
    <w:p w:rsidR="00967CA6" w:rsidRPr="00CA7313" w:rsidRDefault="00967CA6" w:rsidP="00967CA6">
      <w:pPr>
        <w:pStyle w:val="-1"/>
      </w:pPr>
      <w:r w:rsidRPr="00CA7313">
        <w:t>- списки избирателей;</w:t>
      </w:r>
    </w:p>
    <w:p w:rsidR="00967CA6" w:rsidRPr="00CA7313" w:rsidRDefault="00967CA6" w:rsidP="00967CA6">
      <w:pPr>
        <w:pStyle w:val="-1"/>
      </w:pPr>
      <w:r w:rsidRPr="00CA7313">
        <w:t>- сведения об избирателях, содержащиеся в территориальном фрагменте Регистра избирателей, участников референдума;</w:t>
      </w:r>
    </w:p>
    <w:p w:rsidR="00967CA6" w:rsidRPr="00CA7313" w:rsidRDefault="00967CA6" w:rsidP="00967CA6">
      <w:pPr>
        <w:pStyle w:val="-1"/>
      </w:pPr>
      <w:r w:rsidRPr="00CA7313">
        <w:t>- заявления о включении в список избирателей в месте временного пребывания;</w:t>
      </w:r>
    </w:p>
    <w:p w:rsidR="00967CA6" w:rsidRPr="00CA7313" w:rsidRDefault="00967CA6" w:rsidP="00967CA6">
      <w:pPr>
        <w:spacing w:line="360" w:lineRule="auto"/>
        <w:ind w:firstLine="709"/>
        <w:jc w:val="both"/>
      </w:pPr>
      <w:r w:rsidRPr="00CA7313">
        <w:t>- заявления (обращения) избирателей о предоставлении возможности проголосовать вне помещения для голосования.</w:t>
      </w:r>
    </w:p>
    <w:p w:rsidR="00967CA6" w:rsidRPr="00CA7313" w:rsidRDefault="00967CA6" w:rsidP="00967CA6">
      <w:pPr>
        <w:spacing w:line="360" w:lineRule="auto"/>
        <w:ind w:firstLine="741"/>
        <w:jc w:val="both"/>
      </w:pPr>
      <w:r w:rsidRPr="00CA7313">
        <w:t>2. Образовать комиссию по уничтожению документов, указанных в пункте 1 настоящего решения, в следующем составе:</w:t>
      </w:r>
    </w:p>
    <w:p w:rsidR="00967CA6" w:rsidRPr="00CA7313" w:rsidRDefault="00967CA6" w:rsidP="00967CA6">
      <w:pPr>
        <w:pStyle w:val="a6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Носевич Ольга Владимировна</w:t>
      </w:r>
      <w:r w:rsidRPr="00CA7313">
        <w:rPr>
          <w:sz w:val="28"/>
        </w:rPr>
        <w:t xml:space="preserve"> – председатель комиссии;</w:t>
      </w:r>
    </w:p>
    <w:p w:rsidR="00967CA6" w:rsidRPr="00CA7313" w:rsidRDefault="00967CA6" w:rsidP="00967CA6">
      <w:pPr>
        <w:pStyle w:val="a6"/>
        <w:spacing w:line="360" w:lineRule="auto"/>
        <w:ind w:firstLine="720"/>
        <w:jc w:val="both"/>
        <w:rPr>
          <w:sz w:val="28"/>
        </w:rPr>
      </w:pPr>
      <w:r w:rsidRPr="00CA7313">
        <w:rPr>
          <w:sz w:val="28"/>
        </w:rPr>
        <w:t>Члены комиссии:</w:t>
      </w:r>
    </w:p>
    <w:p w:rsidR="00967CA6" w:rsidRDefault="00967CA6" w:rsidP="00967CA6">
      <w:pPr>
        <w:spacing w:line="360" w:lineRule="auto"/>
        <w:ind w:firstLine="741"/>
        <w:jc w:val="both"/>
      </w:pPr>
      <w:r>
        <w:t>Гасаева Светлана Викторовна;</w:t>
      </w:r>
    </w:p>
    <w:p w:rsidR="00967CA6" w:rsidRDefault="00967CA6" w:rsidP="00967CA6">
      <w:pPr>
        <w:spacing w:line="360" w:lineRule="auto"/>
        <w:ind w:firstLine="741"/>
        <w:jc w:val="both"/>
      </w:pPr>
      <w:r>
        <w:t>Легостаева Елена Ивановна;</w:t>
      </w:r>
    </w:p>
    <w:p w:rsidR="00967CA6" w:rsidRPr="00D56AE0" w:rsidRDefault="00967CA6" w:rsidP="00D56AE0">
      <w:pPr>
        <w:spacing w:line="360" w:lineRule="auto"/>
        <w:ind w:firstLine="741"/>
        <w:jc w:val="both"/>
        <w:rPr>
          <w:lang w:val="en-US"/>
        </w:rPr>
      </w:pPr>
      <w:r>
        <w:t>Трусов Евгений Дмитриевич.</w:t>
      </w:r>
    </w:p>
    <w:p w:rsidR="00967CA6" w:rsidRPr="00CA7313" w:rsidRDefault="00967CA6" w:rsidP="00967CA6">
      <w:pPr>
        <w:spacing w:line="360" w:lineRule="auto"/>
        <w:ind w:firstLine="709"/>
        <w:jc w:val="both"/>
      </w:pPr>
      <w:r w:rsidRPr="00CA7313">
        <w:t xml:space="preserve">3. Поручить комиссии обеспечить уничтожение документов, указанных в пункте 1 настоящего решения, </w:t>
      </w:r>
      <w:r>
        <w:t xml:space="preserve">15 мая </w:t>
      </w:r>
      <w:r w:rsidRPr="00CA7313">
        <w:t>2019 года.</w:t>
      </w:r>
    </w:p>
    <w:p w:rsidR="00682FDB" w:rsidRDefault="00682FDB" w:rsidP="003C5F11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  <w:rPr>
          <w:lang w:val="en-US"/>
        </w:rPr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9E08BC" w:rsidRDefault="00FE2839" w:rsidP="008D491C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D56AE0" w:rsidRDefault="003C5F11" w:rsidP="003C5F11">
      <w:pPr>
        <w:jc w:val="both"/>
        <w:rPr>
          <w:sz w:val="24"/>
          <w:szCs w:val="24"/>
          <w:lang w:val="en-US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1E6271" w:rsidRDefault="00FE2839" w:rsidP="008D491C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1" w:rsidRDefault="00D83B01">
      <w:r>
        <w:separator/>
      </w:r>
    </w:p>
  </w:endnote>
  <w:endnote w:type="continuationSeparator" w:id="0">
    <w:p w:rsidR="00D83B01" w:rsidRDefault="00D8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1" w:rsidRDefault="00D83B01">
      <w:r>
        <w:separator/>
      </w:r>
    </w:p>
  </w:footnote>
  <w:footnote w:type="continuationSeparator" w:id="0">
    <w:p w:rsidR="00D83B01" w:rsidRDefault="00D8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D" w:rsidRDefault="007636D5">
    <w:pPr>
      <w:pStyle w:val="a6"/>
    </w:pPr>
    <w:fldSimple w:instr=" PAGE   \* MERGEFORMAT ">
      <w:r w:rsidR="00F370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10731"/>
    <w:rsid w:val="00C3412F"/>
    <w:rsid w:val="00C35C33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admin</cp:lastModifiedBy>
  <cp:revision>4</cp:revision>
  <cp:lastPrinted>2019-05-16T08:00:00Z</cp:lastPrinted>
  <dcterms:created xsi:type="dcterms:W3CDTF">2019-05-16T07:09:00Z</dcterms:created>
  <dcterms:modified xsi:type="dcterms:W3CDTF">2019-05-16T08:04:00Z</dcterms:modified>
</cp:coreProperties>
</file>