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BB" w:rsidRPr="00803AE3" w:rsidRDefault="00953EBB" w:rsidP="00F71A23">
      <w:pPr>
        <w:shd w:val="clear" w:color="auto" w:fill="FFFFFF"/>
        <w:spacing w:line="374" w:lineRule="exact"/>
        <w:ind w:right="1"/>
        <w:rPr>
          <w:b/>
          <w:bCs/>
          <w:color w:val="000000"/>
          <w:w w:val="101"/>
        </w:rPr>
      </w:pPr>
      <w:r w:rsidRPr="00803AE3">
        <w:rPr>
          <w:b/>
          <w:bCs/>
          <w:color w:val="000000"/>
          <w:w w:val="101"/>
        </w:rPr>
        <w:t>ИЗБИРАТЕЛЬНАЯ КОМИССИЯ МУНИНИПАЛЬНОГО ОБРАЗОВАНИЯ ТОПЧИХИНСКИЙ РАЙОН АЛТАЙСКОГО КРАЯ</w:t>
      </w:r>
    </w:p>
    <w:p w:rsidR="00953EBB" w:rsidRPr="00635583" w:rsidRDefault="00953EBB" w:rsidP="00F71A23">
      <w:pPr>
        <w:pBdr>
          <w:bottom w:val="single" w:sz="12" w:space="1" w:color="auto"/>
        </w:pBdr>
        <w:rPr>
          <w:b/>
          <w:i/>
        </w:rPr>
      </w:pPr>
      <w:r w:rsidRPr="00AC13AD">
        <w:rPr>
          <w:b/>
          <w:i/>
        </w:rPr>
        <w:t>ул. Куйбышева, 18, с. Топчиха,  Алтайский край, 659070</w:t>
      </w:r>
    </w:p>
    <w:p w:rsidR="00953EBB" w:rsidRDefault="00953EBB" w:rsidP="00F71A23">
      <w:pPr>
        <w:jc w:val="right"/>
      </w:pPr>
    </w:p>
    <w:p w:rsidR="00953EBB" w:rsidRPr="00803AE3" w:rsidRDefault="00953EBB" w:rsidP="00F71A23">
      <w:pPr>
        <w:jc w:val="right"/>
      </w:pPr>
      <w:r>
        <w:t>11</w:t>
      </w:r>
      <w:r w:rsidRPr="00803AE3">
        <w:t xml:space="preserve"> августа 2017 года</w:t>
      </w:r>
    </w:p>
    <w:p w:rsidR="00953EBB" w:rsidRDefault="00953EBB" w:rsidP="000E5C8E">
      <w:pPr>
        <w:rPr>
          <w:b/>
        </w:rPr>
      </w:pPr>
    </w:p>
    <w:p w:rsidR="00953EBB" w:rsidRPr="00503694" w:rsidRDefault="00953EBB" w:rsidP="00B92855">
      <w:pPr>
        <w:rPr>
          <w:b/>
        </w:rPr>
      </w:pPr>
      <w:r w:rsidRPr="00503694">
        <w:rPr>
          <w:b/>
        </w:rPr>
        <w:t xml:space="preserve">РЕШЕНИЕ № </w:t>
      </w:r>
      <w:r>
        <w:rPr>
          <w:b/>
        </w:rPr>
        <w:t>35/135</w:t>
      </w:r>
    </w:p>
    <w:p w:rsidR="00953EBB" w:rsidRDefault="00953EBB" w:rsidP="000E5C8E">
      <w:pPr>
        <w:rPr>
          <w:b/>
        </w:rPr>
      </w:pPr>
    </w:p>
    <w:p w:rsidR="00953EBB" w:rsidRPr="00B14687" w:rsidRDefault="00953EBB" w:rsidP="000E5C8E">
      <w:pPr>
        <w:rPr>
          <w:b/>
        </w:rPr>
      </w:pPr>
    </w:p>
    <w:tbl>
      <w:tblPr>
        <w:tblW w:w="0" w:type="auto"/>
        <w:jc w:val="center"/>
        <w:tblInd w:w="-666" w:type="dxa"/>
        <w:tblLayout w:type="fixed"/>
        <w:tblLook w:val="0000"/>
      </w:tblPr>
      <w:tblGrid>
        <w:gridCol w:w="7314"/>
      </w:tblGrid>
      <w:tr w:rsidR="00953EBB" w:rsidRPr="00B14687" w:rsidTr="00F71A23">
        <w:trPr>
          <w:jc w:val="center"/>
        </w:trPr>
        <w:tc>
          <w:tcPr>
            <w:tcW w:w="7314" w:type="dxa"/>
          </w:tcPr>
          <w:p w:rsidR="00953EBB" w:rsidRPr="00B14687" w:rsidRDefault="00953EBB" w:rsidP="00F71A23">
            <w:pPr>
              <w:ind w:right="33"/>
              <w:jc w:val="both"/>
            </w:pPr>
            <w:r w:rsidRPr="00B14687">
              <w:rPr>
                <w:bCs/>
              </w:rPr>
              <w:t xml:space="preserve">О применении </w:t>
            </w:r>
            <w:r w:rsidRPr="00B14687">
              <w:t xml:space="preserve">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выборов </w:t>
            </w:r>
            <w:r>
              <w:t xml:space="preserve">в органы местного самоуправления Топчихинского района </w:t>
            </w:r>
            <w:r w:rsidRPr="00794A6C">
              <w:t xml:space="preserve">в единый день голосования </w:t>
            </w:r>
            <w:r>
              <w:t>10 сентября 2017 года</w:t>
            </w:r>
          </w:p>
        </w:tc>
      </w:tr>
    </w:tbl>
    <w:p w:rsidR="00953EBB" w:rsidRDefault="00953EBB" w:rsidP="007C1DD9"/>
    <w:p w:rsidR="00953EBB" w:rsidRPr="00B14687" w:rsidRDefault="00953EBB" w:rsidP="007C1DD9"/>
    <w:p w:rsidR="00953EBB" w:rsidRPr="00503694" w:rsidRDefault="00953EBB" w:rsidP="00F71A23">
      <w:pPr>
        <w:shd w:val="clear" w:color="auto" w:fill="FFFFFF"/>
        <w:ind w:right="1" w:firstLine="709"/>
        <w:jc w:val="both"/>
        <w:rPr>
          <w:b/>
          <w:bCs/>
        </w:rPr>
      </w:pPr>
      <w:r w:rsidRPr="00746E94">
        <w:t>В соответствии с пунктом 10 статьи 2</w:t>
      </w:r>
      <w:r>
        <w:t>4</w:t>
      </w:r>
      <w:r w:rsidRPr="00746E94">
        <w:t xml:space="preserve"> Федерального закона от 12</w:t>
      </w:r>
      <w:r>
        <w:t>.06.</w:t>
      </w:r>
      <w:r w:rsidRPr="00746E94">
        <w:t>2002 № 67-ФЗ «Об основных гарантиях избирательных прав и права на участие в референдуме граждан Российской Федерации», пунктом 1 статьи 7 Федерального закона от 10</w:t>
      </w:r>
      <w:r>
        <w:t>.01.</w:t>
      </w:r>
      <w:r w:rsidRPr="00746E94">
        <w:t>2003 № 20-ФЗ «О Государственной автоматизированной системе Российской Федерации «Выборы», статьей 2</w:t>
      </w:r>
      <w:r>
        <w:t>4</w:t>
      </w:r>
      <w:r w:rsidRPr="00746E94">
        <w:t xml:space="preserve"> Кодекса Алтайского края о выборах, референдуме, отзыв</w:t>
      </w:r>
      <w:r>
        <w:t xml:space="preserve">е, </w:t>
      </w:r>
      <w:r w:rsidRPr="00746E94">
        <w:t>на основании постановления Центральной избирательной комиссии Российской Федерации от 15</w:t>
      </w:r>
      <w:r>
        <w:t>.02.2</w:t>
      </w:r>
      <w:r w:rsidRPr="00746E94">
        <w:t>017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>
        <w:t xml:space="preserve">, </w:t>
      </w:r>
      <w:r>
        <w:rPr>
          <w:kern w:val="1"/>
        </w:rPr>
        <w:t>решения Избирательной комиссии Алтайского края от 03.08.2017 № 15/134-17 «</w:t>
      </w:r>
      <w:r>
        <w:t xml:space="preserve">О применении </w:t>
      </w:r>
      <w:r w:rsidRPr="00794A6C">
        <w:t xml:space="preserve">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</w:t>
      </w:r>
      <w:r>
        <w:t>«</w:t>
      </w:r>
      <w:r w:rsidRPr="00794A6C">
        <w:t>Выборы</w:t>
      </w:r>
      <w:r>
        <w:t>»</w:t>
      </w:r>
      <w:r w:rsidRPr="00794A6C">
        <w:t xml:space="preserve"> с </w:t>
      </w:r>
      <w:r>
        <w:t xml:space="preserve">использованием </w:t>
      </w:r>
      <w:r w:rsidRPr="00794A6C">
        <w:t>машиночитаем</w:t>
      </w:r>
      <w:r>
        <w:t>ого</w:t>
      </w:r>
      <w:r w:rsidRPr="00794A6C">
        <w:t xml:space="preserve"> код</w:t>
      </w:r>
      <w:r>
        <w:t>а</w:t>
      </w:r>
      <w:r w:rsidRPr="00794A6C">
        <w:t xml:space="preserve"> </w:t>
      </w:r>
      <w:r>
        <w:t>при проведении</w:t>
      </w:r>
      <w:r w:rsidRPr="00794A6C">
        <w:t xml:space="preserve"> </w:t>
      </w:r>
      <w:r>
        <w:t>повторных</w:t>
      </w:r>
      <w:r w:rsidRPr="00794A6C">
        <w:t xml:space="preserve"> выбор</w:t>
      </w:r>
      <w:r>
        <w:t>ов</w:t>
      </w:r>
      <w:r w:rsidRPr="00794A6C">
        <w:t xml:space="preserve"> депутата </w:t>
      </w:r>
      <w:r>
        <w:t xml:space="preserve">Алтайского краевого </w:t>
      </w:r>
      <w:r w:rsidRPr="00794A6C">
        <w:t xml:space="preserve">Законодательного Собрания </w:t>
      </w:r>
      <w:r>
        <w:t>седьмого</w:t>
      </w:r>
      <w:r w:rsidRPr="00794A6C">
        <w:t xml:space="preserve"> созыва по одномандатному избирательному округу № </w:t>
      </w:r>
      <w:r>
        <w:t>10 и</w:t>
      </w:r>
      <w:r w:rsidRPr="00794A6C">
        <w:t xml:space="preserve"> выбор</w:t>
      </w:r>
      <w:r>
        <w:t>ов</w:t>
      </w:r>
      <w:r w:rsidRPr="00794A6C">
        <w:t xml:space="preserve"> в о</w:t>
      </w:r>
      <w:r>
        <w:t xml:space="preserve">рганы местного самоуправления Алтайского края </w:t>
      </w:r>
      <w:r w:rsidRPr="00794A6C">
        <w:t>в единый день голосования 10 сентября 2017 года</w:t>
      </w:r>
      <w:r>
        <w:t>»</w:t>
      </w:r>
      <w:r w:rsidRPr="00B14687">
        <w:rPr>
          <w:kern w:val="1"/>
        </w:rPr>
        <w:t xml:space="preserve"> и по согласованию с Избирательной комиссией Алтайского края избирательная комиссия </w:t>
      </w:r>
      <w:r w:rsidRPr="00503694">
        <w:t xml:space="preserve">муниципального образования Топчихинский район Алтайского края </w:t>
      </w:r>
      <w:r w:rsidRPr="00503694">
        <w:rPr>
          <w:bCs/>
          <w:spacing w:val="40"/>
        </w:rPr>
        <w:t>решила</w:t>
      </w:r>
      <w:r w:rsidRPr="00503694">
        <w:rPr>
          <w:b/>
          <w:bCs/>
        </w:rPr>
        <w:t>:</w:t>
      </w:r>
    </w:p>
    <w:p w:rsidR="00953EBB" w:rsidRPr="00B14687" w:rsidRDefault="00953EBB" w:rsidP="00F71A23">
      <w:pPr>
        <w:pStyle w:val="BodyText"/>
        <w:spacing w:after="0"/>
        <w:ind w:firstLine="992"/>
        <w:jc w:val="both"/>
      </w:pPr>
      <w:r>
        <w:rPr>
          <w:rStyle w:val="Strong"/>
          <w:rFonts w:ascii="Times New Roman" w:hAnsi="Times New Roman" w:cs="Times New Roman"/>
          <w:b w:val="0"/>
          <w:szCs w:val="28"/>
        </w:rPr>
        <w:t xml:space="preserve">1. </w:t>
      </w:r>
      <w:r w:rsidRPr="00B14687">
        <w:rPr>
          <w:rStyle w:val="Strong"/>
          <w:rFonts w:ascii="Times New Roman" w:hAnsi="Times New Roman" w:cs="Times New Roman"/>
          <w:b w:val="0"/>
          <w:szCs w:val="28"/>
        </w:rPr>
        <w:t xml:space="preserve">Применить </w:t>
      </w:r>
      <w:r w:rsidRPr="00B14687">
        <w:t>технологию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(далее – Технология) при проведении</w:t>
      </w:r>
      <w:r w:rsidRPr="00B14687">
        <w:rPr>
          <w:b/>
        </w:rPr>
        <w:t xml:space="preserve"> </w:t>
      </w:r>
      <w:r w:rsidRPr="00B14687">
        <w:t xml:space="preserve">выборов </w:t>
      </w:r>
      <w:r>
        <w:t xml:space="preserve">в органы местного самоуправления Топчихинского района </w:t>
      </w:r>
      <w:r w:rsidRPr="00794A6C">
        <w:t xml:space="preserve">в единый день голосования </w:t>
      </w:r>
      <w:r>
        <w:t xml:space="preserve">10 сентября 2017 года </w:t>
      </w:r>
      <w:r w:rsidRPr="00B14687">
        <w:t xml:space="preserve">на </w:t>
      </w:r>
      <w:r>
        <w:t>27</w:t>
      </w:r>
      <w:r w:rsidRPr="00B14687">
        <w:t xml:space="preserve"> избирательных участках (с № </w:t>
      </w:r>
      <w:r>
        <w:t xml:space="preserve">1609 </w:t>
      </w:r>
      <w:r w:rsidRPr="00B14687">
        <w:t xml:space="preserve">по № </w:t>
      </w:r>
      <w:r>
        <w:t>1635</w:t>
      </w:r>
      <w:r w:rsidRPr="00B14687">
        <w:t xml:space="preserve">), образованных на территории </w:t>
      </w:r>
      <w:r w:rsidRPr="00503694">
        <w:rPr>
          <w:szCs w:val="28"/>
        </w:rPr>
        <w:t>муниципального образования Топчихинский район</w:t>
      </w:r>
      <w:r>
        <w:rPr>
          <w:szCs w:val="28"/>
        </w:rPr>
        <w:t>.</w:t>
      </w:r>
    </w:p>
    <w:p w:rsidR="00953EBB" w:rsidRPr="00B14687" w:rsidRDefault="00953EBB" w:rsidP="00746E94">
      <w:pPr>
        <w:pStyle w:val="ConsNormal"/>
        <w:widowControl/>
        <w:tabs>
          <w:tab w:val="left" w:pos="0"/>
          <w:tab w:val="left" w:pos="993"/>
        </w:tabs>
        <w:ind w:firstLine="992"/>
        <w:jc w:val="both"/>
        <w:rPr>
          <w:szCs w:val="28"/>
        </w:rPr>
      </w:pPr>
      <w:r w:rsidRPr="00B14687">
        <w:rPr>
          <w:i/>
          <w:sz w:val="20"/>
          <w:szCs w:val="18"/>
        </w:rPr>
        <w:tab/>
      </w:r>
      <w:r>
        <w:rPr>
          <w:szCs w:val="28"/>
        </w:rPr>
        <w:t xml:space="preserve">2. </w:t>
      </w:r>
      <w:r w:rsidRPr="00B14687">
        <w:rPr>
          <w:szCs w:val="28"/>
        </w:rPr>
        <w:t>Соответствующим участковым комиссиям не позднее 20</w:t>
      </w:r>
      <w:r>
        <w:rPr>
          <w:szCs w:val="28"/>
        </w:rPr>
        <w:t>.08.</w:t>
      </w:r>
      <w:r w:rsidRPr="00B14687">
        <w:rPr>
          <w:szCs w:val="28"/>
        </w:rPr>
        <w:t xml:space="preserve">2017  принять решение о назначении не менее двух операторов специального программного обеспечения (далее – оператор СПО участковой комиссии) из числа членов участковой комиссии с правом решающего голоса для изготовления протоколов участковых комиссий об итогах голосования с машиночитаемым кодом и направить копию решения в избирательную комиссию муниципального образования </w:t>
      </w:r>
      <w:r w:rsidRPr="00503694">
        <w:rPr>
          <w:szCs w:val="28"/>
        </w:rPr>
        <w:t>Топчихинский район Алтайского края</w:t>
      </w:r>
      <w:r>
        <w:rPr>
          <w:szCs w:val="28"/>
        </w:rPr>
        <w:t>.</w:t>
      </w:r>
      <w:r w:rsidRPr="00503694">
        <w:rPr>
          <w:szCs w:val="28"/>
        </w:rPr>
        <w:t xml:space="preserve"> </w:t>
      </w:r>
    </w:p>
    <w:p w:rsidR="00953EBB" w:rsidRPr="00746E94" w:rsidRDefault="00953EBB" w:rsidP="00746E94">
      <w:pPr>
        <w:autoSpaceDE w:val="0"/>
        <w:autoSpaceDN w:val="0"/>
        <w:adjustRightInd w:val="0"/>
        <w:ind w:firstLine="992"/>
        <w:jc w:val="both"/>
      </w:pPr>
      <w:r>
        <w:t xml:space="preserve">3. </w:t>
      </w:r>
      <w:r w:rsidRPr="00B14687">
        <w:t xml:space="preserve">Обеспечить передачу </w:t>
      </w:r>
      <w:r w:rsidRPr="00746E94">
        <w:rPr>
          <w:bCs/>
        </w:rPr>
        <w:t>в участковые комиссии</w:t>
      </w:r>
      <w:r>
        <w:rPr>
          <w:bCs/>
        </w:rPr>
        <w:t xml:space="preserve"> </w:t>
      </w:r>
      <w:r>
        <w:t xml:space="preserve">по акту в заклеенном конверте, опечатанном печатью соответствующей вышестоящей комиссии, </w:t>
      </w:r>
      <w:r w:rsidRPr="00746E94">
        <w:rPr>
          <w:bCs/>
        </w:rPr>
        <w:t>внешнего носителя информации (USB флэш-накопителя) с файлами, содержащими шаблоны протоколов участковых комиссий об итогах голосования с машиночитаемым кодом, не позднее 06</w:t>
      </w:r>
      <w:r>
        <w:rPr>
          <w:bCs/>
        </w:rPr>
        <w:t>.09.2017</w:t>
      </w:r>
      <w:r w:rsidRPr="00746E94">
        <w:rPr>
          <w:bCs/>
        </w:rPr>
        <w:t>.</w:t>
      </w:r>
    </w:p>
    <w:p w:rsidR="00953EBB" w:rsidRPr="00B14687" w:rsidRDefault="00953EBB" w:rsidP="00746E94">
      <w:pPr>
        <w:pStyle w:val="ConsNormal"/>
        <w:widowControl/>
        <w:tabs>
          <w:tab w:val="left" w:pos="0"/>
          <w:tab w:val="left" w:pos="993"/>
        </w:tabs>
        <w:autoSpaceDE w:val="0"/>
        <w:autoSpaceDN w:val="0"/>
        <w:adjustRightInd w:val="0"/>
        <w:ind w:firstLine="992"/>
        <w:jc w:val="both"/>
        <w:rPr>
          <w:szCs w:val="28"/>
        </w:rPr>
      </w:pPr>
      <w:r>
        <w:rPr>
          <w:szCs w:val="28"/>
        </w:rPr>
        <w:t xml:space="preserve">4. </w:t>
      </w:r>
      <w:r w:rsidRPr="00B14687">
        <w:rPr>
          <w:szCs w:val="28"/>
        </w:rPr>
        <w:t xml:space="preserve">Организовать проведение обучения </w:t>
      </w:r>
      <w:r w:rsidRPr="00746E94">
        <w:rPr>
          <w:szCs w:val="28"/>
        </w:rPr>
        <w:t>операторов СПО участковой комиссии не позднее 06</w:t>
      </w:r>
      <w:r>
        <w:rPr>
          <w:szCs w:val="28"/>
        </w:rPr>
        <w:t>.09.</w:t>
      </w:r>
      <w:r w:rsidRPr="00746E94">
        <w:rPr>
          <w:szCs w:val="28"/>
        </w:rPr>
        <w:t xml:space="preserve">2017 в соответствии с разработанной </w:t>
      </w:r>
      <w:r w:rsidRPr="00746E94">
        <w:t xml:space="preserve">Российским центром обучения избирательным технологиям при Центральной избирательной комиссии Российской Федерации совместно с Федеральным центром информатизации при Центральной избирательной комиссии Российской Федерации и Аппаратом Центральной избирательной комиссии Российской Федерации </w:t>
      </w:r>
      <w:r w:rsidRPr="00746E94">
        <w:rPr>
          <w:szCs w:val="28"/>
        </w:rPr>
        <w:t>программой и методикой обучения</w:t>
      </w:r>
      <w:r w:rsidRPr="00B14687">
        <w:rPr>
          <w:szCs w:val="28"/>
        </w:rPr>
        <w:t xml:space="preserve"> членов участковых комиссий с правом решающего голоса</w:t>
      </w:r>
      <w:r>
        <w:rPr>
          <w:szCs w:val="28"/>
        </w:rPr>
        <w:t xml:space="preserve"> </w:t>
      </w:r>
      <w:r w:rsidRPr="00746E94">
        <w:rPr>
          <w:szCs w:val="28"/>
        </w:rPr>
        <w:t xml:space="preserve">и системных администраторов комплексов средств автоматизации Государственной автоматизированной системы Российской Федерации </w:t>
      </w:r>
      <w:r>
        <w:rPr>
          <w:szCs w:val="28"/>
        </w:rPr>
        <w:t>«</w:t>
      </w:r>
      <w:r w:rsidRPr="00746E94">
        <w:rPr>
          <w:szCs w:val="28"/>
        </w:rPr>
        <w:t>Выборы</w:t>
      </w:r>
      <w:r>
        <w:rPr>
          <w:szCs w:val="28"/>
        </w:rPr>
        <w:t>»</w:t>
      </w:r>
      <w:r w:rsidRPr="00B14687">
        <w:rPr>
          <w:szCs w:val="28"/>
        </w:rPr>
        <w:t>, обеспечивающих применение Технологии.</w:t>
      </w:r>
    </w:p>
    <w:p w:rsidR="00953EBB" w:rsidRDefault="00953EBB" w:rsidP="00746E94">
      <w:pPr>
        <w:pStyle w:val="ConsNormal"/>
        <w:widowControl/>
        <w:tabs>
          <w:tab w:val="left" w:pos="0"/>
          <w:tab w:val="left" w:pos="993"/>
        </w:tabs>
        <w:ind w:firstLine="992"/>
        <w:jc w:val="both"/>
        <w:rPr>
          <w:szCs w:val="28"/>
        </w:rPr>
      </w:pPr>
      <w:r>
        <w:rPr>
          <w:szCs w:val="28"/>
        </w:rPr>
        <w:t xml:space="preserve">5. </w:t>
      </w:r>
      <w:r w:rsidRPr="00BD4248">
        <w:rPr>
          <w:szCs w:val="28"/>
        </w:rPr>
        <w:t>Направить настоящее решение в</w:t>
      </w:r>
      <w:r w:rsidRPr="00B14687">
        <w:rPr>
          <w:szCs w:val="28"/>
        </w:rPr>
        <w:t xml:space="preserve"> соответствующие участковые комиссии.</w:t>
      </w:r>
    </w:p>
    <w:p w:rsidR="00953EBB" w:rsidRPr="00B14687" w:rsidRDefault="00953EBB" w:rsidP="00746E94">
      <w:pPr>
        <w:pStyle w:val="ConsNormal"/>
        <w:widowControl/>
        <w:tabs>
          <w:tab w:val="left" w:pos="0"/>
          <w:tab w:val="left" w:pos="993"/>
        </w:tabs>
        <w:ind w:firstLine="992"/>
        <w:jc w:val="both"/>
        <w:rPr>
          <w:szCs w:val="28"/>
        </w:rPr>
      </w:pPr>
    </w:p>
    <w:p w:rsidR="00953EBB" w:rsidRPr="00B14687" w:rsidRDefault="00953EBB" w:rsidP="00561FFD">
      <w:pPr>
        <w:tabs>
          <w:tab w:val="left" w:pos="993"/>
        </w:tabs>
        <w:autoSpaceDE w:val="0"/>
        <w:jc w:val="both"/>
        <w:rPr>
          <w:rFonts w:ascii="Times New Roman CYR" w:hAnsi="Times New Roman CYR" w:cs="Times New Roman CYR"/>
        </w:rPr>
      </w:pPr>
    </w:p>
    <w:tbl>
      <w:tblPr>
        <w:tblW w:w="9940" w:type="dxa"/>
        <w:tblInd w:w="108" w:type="dxa"/>
        <w:tblLayout w:type="fixed"/>
        <w:tblLook w:val="0000"/>
      </w:tblPr>
      <w:tblGrid>
        <w:gridCol w:w="5245"/>
        <w:gridCol w:w="1539"/>
        <w:gridCol w:w="3156"/>
      </w:tblGrid>
      <w:tr w:rsidR="00953EBB" w:rsidRPr="00503694" w:rsidTr="00C40E12">
        <w:tc>
          <w:tcPr>
            <w:tcW w:w="5245" w:type="dxa"/>
          </w:tcPr>
          <w:p w:rsidR="00953EBB" w:rsidRPr="00503694" w:rsidRDefault="00953EBB" w:rsidP="00C40E12">
            <w:pPr>
              <w:ind w:right="224"/>
              <w:jc w:val="left"/>
            </w:pPr>
            <w:r w:rsidRPr="00503694">
              <w:t xml:space="preserve">Председатель комиссии </w:t>
            </w:r>
          </w:p>
        </w:tc>
        <w:tc>
          <w:tcPr>
            <w:tcW w:w="1539" w:type="dxa"/>
          </w:tcPr>
          <w:p w:rsidR="00953EBB" w:rsidRPr="00503694" w:rsidRDefault="00953EBB" w:rsidP="005D73F3">
            <w:pPr>
              <w:ind w:right="224"/>
            </w:pPr>
          </w:p>
        </w:tc>
        <w:tc>
          <w:tcPr>
            <w:tcW w:w="3156" w:type="dxa"/>
          </w:tcPr>
          <w:p w:rsidR="00953EBB" w:rsidRPr="002E2BA6" w:rsidRDefault="00953EBB" w:rsidP="005D73F3">
            <w:pPr>
              <w:ind w:right="-90"/>
              <w:jc w:val="right"/>
            </w:pPr>
            <w:r w:rsidRPr="002E2BA6">
              <w:t>О.В. Носевич</w:t>
            </w:r>
          </w:p>
        </w:tc>
      </w:tr>
      <w:tr w:rsidR="00953EBB" w:rsidRPr="00503694" w:rsidTr="00C40E12">
        <w:tc>
          <w:tcPr>
            <w:tcW w:w="5245" w:type="dxa"/>
          </w:tcPr>
          <w:p w:rsidR="00953EBB" w:rsidRPr="00503694" w:rsidRDefault="00953EBB" w:rsidP="00C40E12">
            <w:pPr>
              <w:ind w:right="224"/>
              <w:jc w:val="left"/>
            </w:pPr>
          </w:p>
        </w:tc>
        <w:tc>
          <w:tcPr>
            <w:tcW w:w="1539" w:type="dxa"/>
          </w:tcPr>
          <w:p w:rsidR="00953EBB" w:rsidRPr="00503694" w:rsidRDefault="00953EBB" w:rsidP="005D73F3">
            <w:pPr>
              <w:ind w:right="224"/>
            </w:pPr>
          </w:p>
        </w:tc>
        <w:tc>
          <w:tcPr>
            <w:tcW w:w="3156" w:type="dxa"/>
          </w:tcPr>
          <w:p w:rsidR="00953EBB" w:rsidRPr="002E2BA6" w:rsidRDefault="00953EBB" w:rsidP="005D73F3">
            <w:pPr>
              <w:ind w:right="-90"/>
              <w:jc w:val="right"/>
            </w:pPr>
          </w:p>
        </w:tc>
      </w:tr>
      <w:tr w:rsidR="00953EBB" w:rsidRPr="00503694" w:rsidTr="00C40E12">
        <w:tc>
          <w:tcPr>
            <w:tcW w:w="5245" w:type="dxa"/>
          </w:tcPr>
          <w:p w:rsidR="00953EBB" w:rsidRPr="00503694" w:rsidRDefault="00953EBB" w:rsidP="00C40E12">
            <w:pPr>
              <w:ind w:right="224"/>
              <w:jc w:val="left"/>
            </w:pPr>
            <w:r w:rsidRPr="00503694">
              <w:t xml:space="preserve">Секретарь комиссии </w:t>
            </w:r>
          </w:p>
        </w:tc>
        <w:tc>
          <w:tcPr>
            <w:tcW w:w="1539" w:type="dxa"/>
          </w:tcPr>
          <w:p w:rsidR="00953EBB" w:rsidRPr="00503694" w:rsidRDefault="00953EBB" w:rsidP="005D73F3">
            <w:pPr>
              <w:ind w:right="224"/>
            </w:pPr>
          </w:p>
        </w:tc>
        <w:tc>
          <w:tcPr>
            <w:tcW w:w="3156" w:type="dxa"/>
          </w:tcPr>
          <w:p w:rsidR="00953EBB" w:rsidRPr="002E2BA6" w:rsidRDefault="00953EBB" w:rsidP="005D73F3">
            <w:pPr>
              <w:ind w:right="-90"/>
              <w:jc w:val="right"/>
            </w:pPr>
            <w:r w:rsidRPr="002E2BA6">
              <w:t>С.В. Гасаева</w:t>
            </w:r>
          </w:p>
        </w:tc>
      </w:tr>
      <w:tr w:rsidR="00953EBB" w:rsidRPr="00D47ACA" w:rsidTr="00C40E12">
        <w:tc>
          <w:tcPr>
            <w:tcW w:w="5245" w:type="dxa"/>
          </w:tcPr>
          <w:p w:rsidR="00953EBB" w:rsidRPr="00D47ACA" w:rsidRDefault="00953EBB" w:rsidP="005D73F3">
            <w:pPr>
              <w:ind w:right="224"/>
            </w:pPr>
          </w:p>
        </w:tc>
        <w:tc>
          <w:tcPr>
            <w:tcW w:w="1539" w:type="dxa"/>
          </w:tcPr>
          <w:p w:rsidR="00953EBB" w:rsidRPr="00D47ACA" w:rsidRDefault="00953EBB" w:rsidP="005D73F3">
            <w:pPr>
              <w:ind w:right="224"/>
            </w:pPr>
          </w:p>
        </w:tc>
        <w:tc>
          <w:tcPr>
            <w:tcW w:w="3156" w:type="dxa"/>
          </w:tcPr>
          <w:p w:rsidR="00953EBB" w:rsidRPr="00D47ACA" w:rsidRDefault="00953EBB" w:rsidP="005D73F3">
            <w:pPr>
              <w:ind w:right="224"/>
              <w:rPr>
                <w:b/>
              </w:rPr>
            </w:pPr>
          </w:p>
        </w:tc>
      </w:tr>
    </w:tbl>
    <w:p w:rsidR="00953EBB" w:rsidRPr="00B14687" w:rsidRDefault="00953EBB" w:rsidP="00561FFD">
      <w:pPr>
        <w:tabs>
          <w:tab w:val="left" w:pos="993"/>
        </w:tabs>
        <w:autoSpaceDE w:val="0"/>
        <w:jc w:val="both"/>
        <w:rPr>
          <w:rFonts w:ascii="Times New Roman CYR" w:hAnsi="Times New Roman CYR" w:cs="Times New Roman CYR"/>
        </w:rPr>
      </w:pPr>
    </w:p>
    <w:p w:rsidR="00953EBB" w:rsidRPr="00B14687" w:rsidRDefault="00953EBB" w:rsidP="00A4171F">
      <w:pPr>
        <w:autoSpaceDE w:val="0"/>
        <w:jc w:val="both"/>
        <w:rPr>
          <w:rFonts w:ascii="Times New Roman CYR" w:hAnsi="Times New Roman CYR" w:cs="Times New Roman CYR"/>
        </w:rPr>
      </w:pPr>
    </w:p>
    <w:p w:rsidR="00953EBB" w:rsidRPr="00B14687" w:rsidRDefault="00953EBB" w:rsidP="00A4171F">
      <w:pPr>
        <w:autoSpaceDE w:val="0"/>
        <w:jc w:val="both"/>
        <w:rPr>
          <w:rFonts w:ascii="Times New Roman CYR" w:hAnsi="Times New Roman CYR" w:cs="Times New Roman CYR"/>
        </w:rPr>
      </w:pPr>
    </w:p>
    <w:p w:rsidR="00953EBB" w:rsidRPr="00B14687" w:rsidRDefault="00953EBB" w:rsidP="00A4171F">
      <w:pPr>
        <w:autoSpaceDE w:val="0"/>
        <w:jc w:val="both"/>
        <w:rPr>
          <w:rFonts w:ascii="Times New Roman CYR" w:hAnsi="Times New Roman CYR" w:cs="Times New Roman CYR"/>
        </w:rPr>
      </w:pPr>
    </w:p>
    <w:p w:rsidR="00953EBB" w:rsidRPr="00411259" w:rsidRDefault="00953EBB" w:rsidP="00A4171F">
      <w:pPr>
        <w:autoSpaceDE w:val="0"/>
        <w:jc w:val="both"/>
        <w:rPr>
          <w:rFonts w:ascii="Times New Roman CYR" w:hAnsi="Times New Roman CYR" w:cs="Times New Roman CYR"/>
        </w:rPr>
      </w:pPr>
    </w:p>
    <w:sectPr w:rsidR="00953EBB" w:rsidRPr="00411259" w:rsidSect="00C40E12">
      <w:headerReference w:type="default" r:id="rId7"/>
      <w:type w:val="continuous"/>
      <w:pgSz w:w="11906" w:h="16838" w:code="9"/>
      <w:pgMar w:top="1079" w:right="566" w:bottom="719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EBB" w:rsidRDefault="00953EBB">
      <w:r>
        <w:separator/>
      </w:r>
    </w:p>
  </w:endnote>
  <w:endnote w:type="continuationSeparator" w:id="0">
    <w:p w:rsidR="00953EBB" w:rsidRDefault="00953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EBB" w:rsidRDefault="00953EBB">
      <w:r>
        <w:separator/>
      </w:r>
    </w:p>
  </w:footnote>
  <w:footnote w:type="continuationSeparator" w:id="0">
    <w:p w:rsidR="00953EBB" w:rsidRDefault="00953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EBB" w:rsidRDefault="00953EBB">
    <w:pPr>
      <w:pStyle w:val="Head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F38D7"/>
    <w:multiLevelType w:val="hybridMultilevel"/>
    <w:tmpl w:val="4AF4DD44"/>
    <w:lvl w:ilvl="0" w:tplc="17A0C43A">
      <w:start w:val="1"/>
      <w:numFmt w:val="decimal"/>
      <w:lvlText w:val="%1)"/>
      <w:lvlJc w:val="left"/>
      <w:pPr>
        <w:ind w:left="1470" w:hanging="930"/>
      </w:pPr>
      <w:rPr>
        <w:rFonts w:cs="Times New Roman" w:hint="default"/>
      </w:rPr>
    </w:lvl>
    <w:lvl w:ilvl="1" w:tplc="21DAEC28">
      <w:start w:val="1"/>
      <w:numFmt w:val="decimal"/>
      <w:lvlText w:val="%2)"/>
      <w:lvlJc w:val="left"/>
      <w:pPr>
        <w:ind w:left="2280" w:hanging="102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ECE59A8"/>
    <w:multiLevelType w:val="hybridMultilevel"/>
    <w:tmpl w:val="DEBC6E3A"/>
    <w:lvl w:ilvl="0" w:tplc="444A4FAC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FC6F76"/>
    <w:multiLevelType w:val="hybridMultilevel"/>
    <w:tmpl w:val="2D600198"/>
    <w:lvl w:ilvl="0" w:tplc="61A687D4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DD9"/>
    <w:rsid w:val="00000821"/>
    <w:rsid w:val="000106E5"/>
    <w:rsid w:val="00015A73"/>
    <w:rsid w:val="0002032D"/>
    <w:rsid w:val="0003763B"/>
    <w:rsid w:val="0004214B"/>
    <w:rsid w:val="00044DE1"/>
    <w:rsid w:val="00061AFA"/>
    <w:rsid w:val="00063597"/>
    <w:rsid w:val="00074410"/>
    <w:rsid w:val="00076F5D"/>
    <w:rsid w:val="000818AB"/>
    <w:rsid w:val="00084D40"/>
    <w:rsid w:val="00087260"/>
    <w:rsid w:val="000C6C38"/>
    <w:rsid w:val="000E599E"/>
    <w:rsid w:val="000E5C8E"/>
    <w:rsid w:val="000F5C82"/>
    <w:rsid w:val="00105074"/>
    <w:rsid w:val="00136310"/>
    <w:rsid w:val="0014057D"/>
    <w:rsid w:val="001700E8"/>
    <w:rsid w:val="0018006C"/>
    <w:rsid w:val="001B1D5E"/>
    <w:rsid w:val="001B6E1F"/>
    <w:rsid w:val="001C7CFA"/>
    <w:rsid w:val="001E28DF"/>
    <w:rsid w:val="00205BC7"/>
    <w:rsid w:val="00216FA1"/>
    <w:rsid w:val="002542AD"/>
    <w:rsid w:val="00264689"/>
    <w:rsid w:val="00277654"/>
    <w:rsid w:val="002821BF"/>
    <w:rsid w:val="0028678F"/>
    <w:rsid w:val="00290CD2"/>
    <w:rsid w:val="00291841"/>
    <w:rsid w:val="002A5519"/>
    <w:rsid w:val="002E2BA6"/>
    <w:rsid w:val="002F600A"/>
    <w:rsid w:val="0031173F"/>
    <w:rsid w:val="00326195"/>
    <w:rsid w:val="00366B88"/>
    <w:rsid w:val="00386328"/>
    <w:rsid w:val="00391532"/>
    <w:rsid w:val="00394D35"/>
    <w:rsid w:val="003C6DA8"/>
    <w:rsid w:val="003D1F61"/>
    <w:rsid w:val="003D78CE"/>
    <w:rsid w:val="00411259"/>
    <w:rsid w:val="00437FD5"/>
    <w:rsid w:val="0046073F"/>
    <w:rsid w:val="004730BB"/>
    <w:rsid w:val="00475EF7"/>
    <w:rsid w:val="00490FF1"/>
    <w:rsid w:val="004A476E"/>
    <w:rsid w:val="004D3359"/>
    <w:rsid w:val="004E1022"/>
    <w:rsid w:val="004E738F"/>
    <w:rsid w:val="0050358A"/>
    <w:rsid w:val="00503694"/>
    <w:rsid w:val="00506699"/>
    <w:rsid w:val="00510E93"/>
    <w:rsid w:val="0052549B"/>
    <w:rsid w:val="00561FFD"/>
    <w:rsid w:val="00566360"/>
    <w:rsid w:val="00591249"/>
    <w:rsid w:val="005D73F3"/>
    <w:rsid w:val="0060537F"/>
    <w:rsid w:val="0060579C"/>
    <w:rsid w:val="00621425"/>
    <w:rsid w:val="00635583"/>
    <w:rsid w:val="00666DCA"/>
    <w:rsid w:val="006766B4"/>
    <w:rsid w:val="0067732F"/>
    <w:rsid w:val="00691940"/>
    <w:rsid w:val="006A237D"/>
    <w:rsid w:val="006B2F32"/>
    <w:rsid w:val="00712E4A"/>
    <w:rsid w:val="007139C3"/>
    <w:rsid w:val="0071549A"/>
    <w:rsid w:val="007271F3"/>
    <w:rsid w:val="007333F6"/>
    <w:rsid w:val="00740333"/>
    <w:rsid w:val="007428E0"/>
    <w:rsid w:val="00746E94"/>
    <w:rsid w:val="00753EAC"/>
    <w:rsid w:val="00755516"/>
    <w:rsid w:val="00790901"/>
    <w:rsid w:val="00794A6C"/>
    <w:rsid w:val="007979C8"/>
    <w:rsid w:val="007B098C"/>
    <w:rsid w:val="007B4D34"/>
    <w:rsid w:val="007B7E4C"/>
    <w:rsid w:val="007C1DD9"/>
    <w:rsid w:val="007D0BB5"/>
    <w:rsid w:val="007D4FA9"/>
    <w:rsid w:val="00803023"/>
    <w:rsid w:val="00803886"/>
    <w:rsid w:val="00803AE3"/>
    <w:rsid w:val="00804433"/>
    <w:rsid w:val="00810743"/>
    <w:rsid w:val="00815849"/>
    <w:rsid w:val="0081663D"/>
    <w:rsid w:val="00830986"/>
    <w:rsid w:val="0085664D"/>
    <w:rsid w:val="00886E98"/>
    <w:rsid w:val="00887FDD"/>
    <w:rsid w:val="00891251"/>
    <w:rsid w:val="008D022D"/>
    <w:rsid w:val="008D358A"/>
    <w:rsid w:val="00900570"/>
    <w:rsid w:val="009166B3"/>
    <w:rsid w:val="00930631"/>
    <w:rsid w:val="00936786"/>
    <w:rsid w:val="0094239E"/>
    <w:rsid w:val="00950F01"/>
    <w:rsid w:val="00953EBB"/>
    <w:rsid w:val="00965501"/>
    <w:rsid w:val="0096594F"/>
    <w:rsid w:val="00996C9A"/>
    <w:rsid w:val="009A1E38"/>
    <w:rsid w:val="009C1E43"/>
    <w:rsid w:val="009E3CE3"/>
    <w:rsid w:val="009E6FEF"/>
    <w:rsid w:val="009E799D"/>
    <w:rsid w:val="00A2251A"/>
    <w:rsid w:val="00A26130"/>
    <w:rsid w:val="00A4171F"/>
    <w:rsid w:val="00A52950"/>
    <w:rsid w:val="00A635F3"/>
    <w:rsid w:val="00A7699D"/>
    <w:rsid w:val="00AC08D2"/>
    <w:rsid w:val="00AC13AD"/>
    <w:rsid w:val="00AD506E"/>
    <w:rsid w:val="00AF1D09"/>
    <w:rsid w:val="00B06293"/>
    <w:rsid w:val="00B11CE5"/>
    <w:rsid w:val="00B14687"/>
    <w:rsid w:val="00B51BBE"/>
    <w:rsid w:val="00B55A8A"/>
    <w:rsid w:val="00B62465"/>
    <w:rsid w:val="00B7234D"/>
    <w:rsid w:val="00B92855"/>
    <w:rsid w:val="00B92B61"/>
    <w:rsid w:val="00BA5510"/>
    <w:rsid w:val="00BB2508"/>
    <w:rsid w:val="00BB4E9D"/>
    <w:rsid w:val="00BC247F"/>
    <w:rsid w:val="00BD4248"/>
    <w:rsid w:val="00BD7C84"/>
    <w:rsid w:val="00BF039D"/>
    <w:rsid w:val="00BF275B"/>
    <w:rsid w:val="00C03F06"/>
    <w:rsid w:val="00C40E12"/>
    <w:rsid w:val="00C43D87"/>
    <w:rsid w:val="00C52760"/>
    <w:rsid w:val="00C71AA1"/>
    <w:rsid w:val="00C72C10"/>
    <w:rsid w:val="00C87785"/>
    <w:rsid w:val="00C95F38"/>
    <w:rsid w:val="00C96A6B"/>
    <w:rsid w:val="00CA234A"/>
    <w:rsid w:val="00CC4254"/>
    <w:rsid w:val="00CE18CB"/>
    <w:rsid w:val="00CF551B"/>
    <w:rsid w:val="00D05F2C"/>
    <w:rsid w:val="00D16316"/>
    <w:rsid w:val="00D238E1"/>
    <w:rsid w:val="00D36B73"/>
    <w:rsid w:val="00D47ACA"/>
    <w:rsid w:val="00D47B58"/>
    <w:rsid w:val="00D5207A"/>
    <w:rsid w:val="00D56086"/>
    <w:rsid w:val="00D66C3D"/>
    <w:rsid w:val="00D67AA8"/>
    <w:rsid w:val="00D72E3B"/>
    <w:rsid w:val="00D75DB2"/>
    <w:rsid w:val="00D762BA"/>
    <w:rsid w:val="00D914C8"/>
    <w:rsid w:val="00DA6A77"/>
    <w:rsid w:val="00DC77DB"/>
    <w:rsid w:val="00DD6CAF"/>
    <w:rsid w:val="00DF151A"/>
    <w:rsid w:val="00E04A8A"/>
    <w:rsid w:val="00E31990"/>
    <w:rsid w:val="00E60317"/>
    <w:rsid w:val="00EC198D"/>
    <w:rsid w:val="00EC5932"/>
    <w:rsid w:val="00ED22E7"/>
    <w:rsid w:val="00F060F1"/>
    <w:rsid w:val="00F31139"/>
    <w:rsid w:val="00F47E75"/>
    <w:rsid w:val="00F71A23"/>
    <w:rsid w:val="00F86432"/>
    <w:rsid w:val="00FA1CB5"/>
    <w:rsid w:val="00FF3A4C"/>
    <w:rsid w:val="00FF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DD9"/>
    <w:pPr>
      <w:jc w:val="center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66C3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09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90901"/>
    <w:rPr>
      <w:rFonts w:ascii="Cambria" w:hAnsi="Cambria" w:cs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66C3D"/>
    <w:rPr>
      <w:rFonts w:ascii="Cambria" w:hAnsi="Cambria" w:cs="Times New Roman"/>
      <w:i/>
      <w:iCs/>
      <w:color w:val="404040"/>
    </w:rPr>
  </w:style>
  <w:style w:type="paragraph" w:styleId="Caption">
    <w:name w:val="caption"/>
    <w:basedOn w:val="Normal"/>
    <w:next w:val="Normal"/>
    <w:uiPriority w:val="99"/>
    <w:qFormat/>
    <w:rsid w:val="007C1DD9"/>
    <w:pPr>
      <w:jc w:val="left"/>
    </w:pPr>
    <w:rPr>
      <w:sz w:val="24"/>
      <w:szCs w:val="20"/>
    </w:rPr>
  </w:style>
  <w:style w:type="table" w:styleId="TableGrid">
    <w:name w:val="Table Grid"/>
    <w:basedOn w:val="TableNormal"/>
    <w:uiPriority w:val="99"/>
    <w:rsid w:val="007C1D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C1DD9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F5C82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C1DD9"/>
    <w:rPr>
      <w:rFonts w:cs="Times New Roman"/>
      <w:sz w:val="28"/>
      <w:lang w:val="ru-RU" w:eastAsia="ru-RU"/>
    </w:rPr>
  </w:style>
  <w:style w:type="paragraph" w:customStyle="1" w:styleId="ConsPlusNonformat">
    <w:name w:val="ConsPlusNonformat"/>
    <w:uiPriority w:val="99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Загл.14"/>
    <w:basedOn w:val="Normal"/>
    <w:uiPriority w:val="99"/>
    <w:rsid w:val="0046073F"/>
    <w:rPr>
      <w:rFonts w:ascii="Times New Roman CYR" w:hAnsi="Times New Roman CYR"/>
      <w:b/>
      <w:szCs w:val="20"/>
    </w:rPr>
  </w:style>
  <w:style w:type="paragraph" w:customStyle="1" w:styleId="a">
    <w:name w:val="Знак"/>
    <w:basedOn w:val="Normal"/>
    <w:uiPriority w:val="99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NoSpacing">
    <w:name w:val="No Spacing"/>
    <w:uiPriority w:val="99"/>
    <w:qFormat/>
    <w:rsid w:val="007D0BB5"/>
    <w:pPr>
      <w:jc w:val="center"/>
    </w:pPr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8166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1663D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81663D"/>
    <w:rPr>
      <w:rFonts w:cs="Times New Roman"/>
      <w:vertAlign w:val="superscript"/>
    </w:rPr>
  </w:style>
  <w:style w:type="paragraph" w:customStyle="1" w:styleId="BodyText21">
    <w:name w:val="Body Text 21"/>
    <w:basedOn w:val="Normal"/>
    <w:uiPriority w:val="99"/>
    <w:rsid w:val="007B7E4C"/>
    <w:pPr>
      <w:jc w:val="both"/>
    </w:pPr>
    <w:rPr>
      <w:szCs w:val="20"/>
    </w:rPr>
  </w:style>
  <w:style w:type="paragraph" w:customStyle="1" w:styleId="ConsPlusNormal">
    <w:name w:val="ConsPlusNormal"/>
    <w:uiPriority w:val="99"/>
    <w:rsid w:val="007B7E4C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14-15">
    <w:name w:val="текст14-15"/>
    <w:basedOn w:val="Normal"/>
    <w:uiPriority w:val="99"/>
    <w:rsid w:val="007B7E4C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styleId="Footer">
    <w:name w:val="footer"/>
    <w:basedOn w:val="Normal"/>
    <w:link w:val="FooterChar"/>
    <w:uiPriority w:val="99"/>
    <w:rsid w:val="00EC59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5932"/>
    <w:rPr>
      <w:rFonts w:cs="Times New Roman"/>
      <w:sz w:val="28"/>
    </w:rPr>
  </w:style>
  <w:style w:type="character" w:styleId="Strong">
    <w:name w:val="Strong"/>
    <w:basedOn w:val="DefaultParagraphFont"/>
    <w:uiPriority w:val="99"/>
    <w:qFormat/>
    <w:rsid w:val="00A4171F"/>
    <w:rPr>
      <w:rFonts w:ascii="Arial" w:hAnsi="Arial" w:cs="Arial"/>
      <w:b/>
      <w:bCs/>
      <w:spacing w:val="7"/>
    </w:rPr>
  </w:style>
  <w:style w:type="paragraph" w:customStyle="1" w:styleId="ConsNormal">
    <w:name w:val="ConsNormal"/>
    <w:uiPriority w:val="99"/>
    <w:rsid w:val="00A4171F"/>
    <w:pPr>
      <w:widowControl w:val="0"/>
      <w:suppressAutoHyphens/>
      <w:snapToGrid w:val="0"/>
      <w:ind w:firstLine="720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661</Words>
  <Characters>3772</Characters>
  <Application>Microsoft Office Outlook</Application>
  <DocSecurity>0</DocSecurity>
  <Lines>0</Lines>
  <Paragraphs>0</Paragraphs>
  <ScaleCrop>false</ScaleCrop>
  <Company>ИКСРФ22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Плишанкова Н.М.</dc:creator>
  <cp:keywords/>
  <dc:description/>
  <cp:lastModifiedBy>User</cp:lastModifiedBy>
  <cp:revision>6</cp:revision>
  <cp:lastPrinted>2017-08-08T04:21:00Z</cp:lastPrinted>
  <dcterms:created xsi:type="dcterms:W3CDTF">2017-08-10T11:24:00Z</dcterms:created>
  <dcterms:modified xsi:type="dcterms:W3CDTF">2017-08-11T10:43:00Z</dcterms:modified>
</cp:coreProperties>
</file>