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D2" w:rsidRDefault="00960CD2" w:rsidP="00960CD2">
      <w:pPr>
        <w:jc w:val="center"/>
        <w:rPr>
          <w:b/>
        </w:rPr>
      </w:pPr>
      <w:r>
        <w:rPr>
          <w:b/>
        </w:rPr>
        <w:t>Форма №1</w:t>
      </w:r>
    </w:p>
    <w:p w:rsidR="00960CD2" w:rsidRDefault="00960CD2" w:rsidP="00960CD2">
      <w:pPr>
        <w:jc w:val="center"/>
        <w:rPr>
          <w:b/>
        </w:rPr>
      </w:pPr>
      <w:r>
        <w:rPr>
          <w:b/>
        </w:rPr>
        <w:t>Информация о хозяйствующем субъекте, представляемая заявителем для внесения в торговый реестр Алтайского края</w:t>
      </w:r>
    </w:p>
    <w:p w:rsidR="00960CD2" w:rsidRDefault="00960CD2" w:rsidP="00960CD2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6"/>
        <w:gridCol w:w="6"/>
        <w:gridCol w:w="3107"/>
        <w:gridCol w:w="2761"/>
        <w:gridCol w:w="3155"/>
      </w:tblGrid>
      <w:tr w:rsidR="00960CD2" w:rsidRPr="00632D93" w:rsidTr="00845D4F">
        <w:trPr>
          <w:trHeight w:val="571"/>
        </w:trPr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 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before="120" w:after="80" w:line="16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организации (для юридического лица) </w:t>
            </w:r>
          </w:p>
          <w:p w:rsidR="00960CD2" w:rsidRDefault="00960CD2" w:rsidP="00845D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4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0CD2" w:rsidRDefault="00960CD2" w:rsidP="00845D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1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0CD2" w:rsidRDefault="00960CD2" w:rsidP="00845D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398"/>
        </w:trPr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before="120" w:after="80" w:line="16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Торговая марка (бренд) под которой действует хозяйствующий субъект </w:t>
            </w:r>
          </w:p>
        </w:tc>
      </w:tr>
      <w:tr w:rsidR="00960CD2" w:rsidRPr="00632D93" w:rsidTr="00845D4F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before="120" w:after="80" w:line="160" w:lineRule="exact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432"/>
        </w:trPr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 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Юридический адрес </w:t>
            </w: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(для юридического лица)</w:t>
            </w: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363"/>
        </w:trPr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Ф.И.О. руководителя </w:t>
            </w: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(для юридического лица)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3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796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1.5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предприниматель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</w:t>
            </w:r>
          </w:p>
          <w:p w:rsidR="00960CD2" w:rsidRDefault="00960CD2" w:rsidP="00845D4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</w:t>
            </w:r>
          </w:p>
          <w:p w:rsidR="00960CD2" w:rsidRDefault="00960CD2" w:rsidP="00845D4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 индивидуального предпринимателя</w:t>
            </w:r>
          </w:p>
        </w:tc>
      </w:tr>
      <w:tr w:rsidR="00960CD2" w:rsidRPr="00632D93" w:rsidTr="00845D4F">
        <w:trPr>
          <w:trHeight w:val="389"/>
        </w:trPr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10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Телефон, факс</w:t>
            </w:r>
          </w:p>
          <w:p w:rsidR="00960CD2" w:rsidRDefault="00960CD2" w:rsidP="00845D4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(для юридического лица; индивидуального предпринимателя)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              ___________________________          ______________________</w:t>
            </w: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номер телефона                                     номер факса</w:t>
            </w:r>
          </w:p>
        </w:tc>
      </w:tr>
      <w:tr w:rsidR="00960CD2" w:rsidRPr="00632D93" w:rsidTr="00845D4F">
        <w:trPr>
          <w:trHeight w:val="79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1.8 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51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1.9 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5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1.10 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Форма собственности </w:t>
            </w: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(Код по ОКФС)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53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1.11 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Организационно-правовая форма </w:t>
            </w:r>
          </w:p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(Код по ОКОПФ)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5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 деятельности (</w:t>
            </w:r>
            <w:r>
              <w:rPr>
                <w:color w:val="000000"/>
                <w:sz w:val="20"/>
                <w:szCs w:val="20"/>
                <w:lang w:eastAsia="en-US"/>
              </w:rPr>
              <w:t>Код по ОКВЭД)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5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1.13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Средняя численность работников хозяйствующего  субъекта</w:t>
            </w: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536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6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торговли (отметить)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использованием торговых объектов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60CD2" w:rsidRPr="00632D93" w:rsidTr="00845D4F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CD2" w:rsidRDefault="00960CD2" w:rsidP="00845D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 использования торгового объекта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CD2" w:rsidRDefault="00960CD2" w:rsidP="00845D4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60CD2" w:rsidRDefault="00960CD2" w:rsidP="00960CD2">
      <w:pPr>
        <w:rPr>
          <w:sz w:val="28"/>
          <w:szCs w:val="28"/>
        </w:rPr>
      </w:pPr>
    </w:p>
    <w:p w:rsidR="00960CD2" w:rsidRDefault="00960CD2" w:rsidP="00960CD2">
      <w:pPr>
        <w:spacing w:after="200" w:line="276" w:lineRule="auto"/>
        <w:jc w:val="center"/>
        <w:rPr>
          <w:b/>
          <w:sz w:val="27"/>
          <w:szCs w:val="27"/>
        </w:rPr>
      </w:pPr>
      <w:r>
        <w:br w:type="page"/>
      </w:r>
      <w:r>
        <w:rPr>
          <w:b/>
          <w:sz w:val="27"/>
          <w:szCs w:val="27"/>
        </w:rPr>
        <w:lastRenderedPageBreak/>
        <w:t>Инструкция по заполнению формы № 1</w:t>
      </w:r>
    </w:p>
    <w:p w:rsidR="00960CD2" w:rsidRDefault="00960CD2" w:rsidP="00960CD2">
      <w:pPr>
        <w:ind w:firstLine="709"/>
        <w:jc w:val="both"/>
        <w:rPr>
          <w:b/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(1.1) «Наименование организации» (для юридического лица) </w:t>
      </w:r>
      <w:r>
        <w:rPr>
          <w:sz w:val="27"/>
          <w:szCs w:val="27"/>
        </w:rPr>
        <w:t>указывается полное наименование организации в соответствии с учредительными документами, зарегистрированными в установленном порядке, а затем в скобках – краткое наименование.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b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 xml:space="preserve">По строке (1.2) </w:t>
      </w:r>
      <w:r>
        <w:rPr>
          <w:b/>
          <w:sz w:val="27"/>
          <w:szCs w:val="27"/>
        </w:rPr>
        <w:t xml:space="preserve">«Торговая марка (бренд) под которой действует хозяйствующий субъект» </w:t>
      </w:r>
      <w:r>
        <w:rPr>
          <w:sz w:val="27"/>
          <w:szCs w:val="27"/>
        </w:rPr>
        <w:t>указывается название торговой марки (бренда) (если торговая марка (бренд) отсутствует – указывается «нет»).</w:t>
      </w:r>
      <w:proofErr w:type="gramEnd"/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Торговая марка</w:t>
      </w:r>
      <w:proofErr w:type="gramStart"/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(™) - </w:t>
      </w:r>
      <w:proofErr w:type="gramEnd"/>
      <w:r>
        <w:rPr>
          <w:sz w:val="27"/>
          <w:szCs w:val="27"/>
        </w:rPr>
        <w:t>словесное, изобразительное, комбинированное или иное обозначение, служащее для индивидуализации юридических лиц или индивидуальных предпринимателей.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Бренд</w:t>
      </w:r>
      <w:r>
        <w:rPr>
          <w:sz w:val="27"/>
          <w:szCs w:val="27"/>
        </w:rPr>
        <w:t xml:space="preserve"> – комплекс информации о компании, популярная, легкоузнаваемая и юридически защищённая символика какой-либо организации.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(1.3) «Юридический адрес» (для юридического лица) </w:t>
      </w:r>
      <w:r>
        <w:rPr>
          <w:sz w:val="27"/>
          <w:szCs w:val="27"/>
        </w:rPr>
        <w:t>указывается юридический адрес с указание индекса.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(1.4) «Ф.И.О. руководителя (для юридического лица)» </w:t>
      </w:r>
      <w:r>
        <w:rPr>
          <w:sz w:val="27"/>
          <w:szCs w:val="27"/>
        </w:rPr>
        <w:t>указываются фамилия, имя, отчество полностью.</w:t>
      </w:r>
    </w:p>
    <w:p w:rsidR="00960CD2" w:rsidRDefault="00960CD2" w:rsidP="00960CD2">
      <w:pPr>
        <w:ind w:firstLine="709"/>
        <w:jc w:val="both"/>
        <w:rPr>
          <w:b/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По строке (1.5)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«Индивидуальный предприниматель» </w:t>
      </w:r>
      <w:r>
        <w:rPr>
          <w:sz w:val="27"/>
          <w:szCs w:val="27"/>
        </w:rPr>
        <w:t>полностью указываются фамилия, имя, отчество индивидуального предпринимателя.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(1.6) «Место жительства физического лица, зарегистрированного в качестве индивидуального предпринимателя» </w:t>
      </w:r>
      <w:r>
        <w:rPr>
          <w:sz w:val="27"/>
          <w:szCs w:val="27"/>
        </w:rPr>
        <w:t>указывается наименование субъекта Российской Федерации, адрес с почтовым индексом.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(1.7) «Телефон, факс (для юридического лица; индивидуального предпринимателя)» </w:t>
      </w:r>
      <w:r>
        <w:rPr>
          <w:sz w:val="27"/>
          <w:szCs w:val="27"/>
        </w:rPr>
        <w:t>указывается контактные телефоны и факс с указанием кода территории.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(1.8) «Код по Общероссийскому классификатору предприятий и организаций (ОКПО)» </w:t>
      </w:r>
      <w:r>
        <w:rPr>
          <w:sz w:val="27"/>
          <w:szCs w:val="27"/>
        </w:rPr>
        <w:t>в обязательном порядке заполняются поля с персональными уникальными кодами предпринимателя ОКПО – на основании уведомления о присвоении кода ОКПО, выдаваемого территориальными органами Росстата.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Код ОКПО заполняется в соответствии с Информационным письмом о присвоении кода в налоговом и статистическом органе.</w:t>
      </w:r>
    </w:p>
    <w:p w:rsidR="00960CD2" w:rsidRDefault="00960CD2" w:rsidP="00960CD2">
      <w:pPr>
        <w:spacing w:before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Код ОКПО юридических лиц – последовательность 8 арабских цифр, </w:t>
      </w:r>
    </w:p>
    <w:p w:rsidR="00960CD2" w:rsidRDefault="00960CD2" w:rsidP="00960CD2">
      <w:pPr>
        <w:spacing w:before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код ОКПО для ИПБОЮЛ – последовательность 10 арабских цифр.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По строке (1.9) «Идентификационный номер налогоплательщика (ИНН)» </w:t>
      </w:r>
      <w:r>
        <w:rPr>
          <w:sz w:val="27"/>
          <w:szCs w:val="27"/>
        </w:rPr>
        <w:t>в обязательном порядке указывается код ИНН – на основании данных налоговой службы.</w:t>
      </w: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Код ИНН заполняется в соответствии с Информационным письмом о присвоении кода в налоговом и статистическом органе.</w:t>
      </w:r>
    </w:p>
    <w:p w:rsidR="00960CD2" w:rsidRDefault="00960CD2" w:rsidP="00960CD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ИНН физического лица и ИНН индивидуального предпринимателя – </w:t>
      </w:r>
      <w:proofErr w:type="gramStart"/>
      <w:r>
        <w:rPr>
          <w:b/>
          <w:sz w:val="27"/>
          <w:szCs w:val="27"/>
        </w:rPr>
        <w:t>идентичен</w:t>
      </w:r>
      <w:proofErr w:type="gramEnd"/>
      <w:r>
        <w:rPr>
          <w:b/>
          <w:sz w:val="27"/>
          <w:szCs w:val="27"/>
        </w:rPr>
        <w:t>.</w:t>
      </w:r>
    </w:p>
    <w:p w:rsidR="00960CD2" w:rsidRDefault="00960CD2" w:rsidP="00960CD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ИНН юридического лица - последовательность 10 арабских цифр, </w:t>
      </w:r>
    </w:p>
    <w:p w:rsidR="00960CD2" w:rsidRDefault="00960CD2" w:rsidP="00960CD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ИНН ИПБОЮЛ - последовательность 12 арабских цифр.</w:t>
      </w:r>
    </w:p>
    <w:p w:rsidR="00960CD2" w:rsidRDefault="00960CD2" w:rsidP="00960CD2">
      <w:pPr>
        <w:jc w:val="both"/>
        <w:rPr>
          <w:b/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(1.10) «Форма собственности (Код по ОКФС)» </w:t>
      </w:r>
      <w:r>
        <w:rPr>
          <w:sz w:val="27"/>
          <w:szCs w:val="27"/>
        </w:rPr>
        <w:t>указывается код из общероссийского классификатора форм собственности в соответствии с приложением 1 к данной инструкции.</w:t>
      </w:r>
    </w:p>
    <w:p w:rsidR="00960CD2" w:rsidRDefault="00960CD2" w:rsidP="00960CD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ОКФС – всегда двухразрядный (двузначный) цифровой код.</w:t>
      </w:r>
    </w:p>
    <w:p w:rsidR="00960CD2" w:rsidRDefault="00960CD2" w:rsidP="00960CD2">
      <w:pPr>
        <w:jc w:val="both"/>
        <w:rPr>
          <w:b/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 строке (1.11) «Организационно-правовая форма (Код по ОКОПФ)» </w:t>
      </w:r>
      <w:r>
        <w:rPr>
          <w:sz w:val="27"/>
          <w:szCs w:val="27"/>
        </w:rPr>
        <w:t>указывается код организационно – правовой формы из общероссийского классификатора организационно – правовых форм в соответствии с приложением 2 к данной инструкции.</w:t>
      </w:r>
    </w:p>
    <w:p w:rsidR="00960CD2" w:rsidRDefault="00960CD2" w:rsidP="00960CD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ОКОПФ – всегда двухразрядный (двузначный) цифровой код.</w:t>
      </w:r>
    </w:p>
    <w:p w:rsidR="00960CD2" w:rsidRDefault="00960CD2" w:rsidP="00960CD2">
      <w:pPr>
        <w:jc w:val="both"/>
        <w:rPr>
          <w:b/>
          <w:sz w:val="27"/>
          <w:szCs w:val="27"/>
        </w:rPr>
      </w:pPr>
    </w:p>
    <w:p w:rsidR="00960CD2" w:rsidRDefault="00960CD2" w:rsidP="00960CD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По строке (1.12) «Вид  деятельности (Код по ОКВЭД)»</w:t>
      </w:r>
      <w:r>
        <w:rPr>
          <w:sz w:val="27"/>
          <w:szCs w:val="27"/>
        </w:rPr>
        <w:t xml:space="preserve"> указывается код каждого осуществляемого вида экономической деятельности, в соответствии с Общероссийским классификатором видов экономической детальности (Приложение 3 к данной Инструкции). То есть в Приложении 3 следует найти виды деятельности, которые осуществляет хозяйствующий субъект (юридическое или физическое лицо), и переписать коды этих видов деятельности в </w:t>
      </w:r>
      <w:r>
        <w:rPr>
          <w:b/>
          <w:sz w:val="27"/>
          <w:szCs w:val="27"/>
        </w:rPr>
        <w:t>строку 1.12.</w:t>
      </w:r>
      <w:r>
        <w:rPr>
          <w:sz w:val="27"/>
          <w:szCs w:val="27"/>
        </w:rPr>
        <w:t xml:space="preserve"> На первом месте следует указать основной вид деятельности.</w:t>
      </w:r>
    </w:p>
    <w:p w:rsidR="00960CD2" w:rsidRDefault="00960CD2" w:rsidP="00960CD2">
      <w:pPr>
        <w:jc w:val="both"/>
        <w:rPr>
          <w:sz w:val="27"/>
          <w:szCs w:val="27"/>
        </w:rPr>
      </w:pPr>
    </w:p>
    <w:p w:rsidR="00960CD2" w:rsidRDefault="00960CD2" w:rsidP="00960CD2">
      <w:pPr>
        <w:spacing w:before="120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строке (1.13) «Средняя численность работников хозяйствующего  субъекта» </w:t>
      </w:r>
      <w:r>
        <w:rPr>
          <w:sz w:val="27"/>
          <w:szCs w:val="27"/>
        </w:rPr>
        <w:t xml:space="preserve">указывается среднесписочная численность работников хозяйствующего субъекта. Информация о средней численности ежегодно сдается в налоговые органы по итогам года по форме, утвержденной приказом ФНС России от 29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7"/>
            <w:szCs w:val="27"/>
          </w:rPr>
          <w:t>2007 г</w:t>
        </w:r>
      </w:smartTag>
      <w:r>
        <w:rPr>
          <w:sz w:val="27"/>
          <w:szCs w:val="27"/>
        </w:rPr>
        <w:t xml:space="preserve">. № ММ-3/25/174. </w:t>
      </w:r>
    </w:p>
    <w:p w:rsidR="00960CD2" w:rsidRDefault="00960CD2" w:rsidP="00960CD2">
      <w:pPr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Среднесписочная численность</w:t>
      </w:r>
      <w:r>
        <w:rPr>
          <w:b/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указывается для каждого типа хозяйствующего субъекта, включаемого в торговый реестр (магазин, павильон, палатка, киоск, склад и т.п.).</w:t>
      </w:r>
    </w:p>
    <w:p w:rsidR="00960CD2" w:rsidRDefault="00960CD2" w:rsidP="00960CD2">
      <w:pPr>
        <w:ind w:firstLine="709"/>
        <w:jc w:val="both"/>
        <w:rPr>
          <w:b/>
          <w:sz w:val="27"/>
          <w:szCs w:val="27"/>
        </w:rPr>
      </w:pPr>
    </w:p>
    <w:p w:rsidR="00960CD2" w:rsidRDefault="00960CD2" w:rsidP="00960CD2">
      <w:pPr>
        <w:ind w:firstLine="709"/>
        <w:jc w:val="both"/>
      </w:pPr>
      <w:r>
        <w:rPr>
          <w:b/>
          <w:sz w:val="27"/>
          <w:szCs w:val="27"/>
        </w:rPr>
        <w:t xml:space="preserve">По строке (1.14) «Способ торговли (отметить)» </w:t>
      </w:r>
      <w:r>
        <w:rPr>
          <w:sz w:val="27"/>
          <w:szCs w:val="27"/>
        </w:rPr>
        <w:t>отмечаются знаком «</w:t>
      </w:r>
      <w:proofErr w:type="spellStart"/>
      <w:r>
        <w:rPr>
          <w:sz w:val="27"/>
          <w:szCs w:val="27"/>
        </w:rPr>
        <w:t>√</w:t>
      </w:r>
      <w:proofErr w:type="spellEnd"/>
      <w:r>
        <w:rPr>
          <w:sz w:val="27"/>
          <w:szCs w:val="27"/>
        </w:rPr>
        <w:t>» соответствующий показатель (с использованием торговых объектов / без использования торгового объекта). Если организация (индивидуальный предприниматель) применяет одновременно несколько способов торговли, то в соответствующих графах следует отметить все применяемые способы, формы торговли.</w:t>
      </w:r>
      <w:r w:rsidRPr="009136CD">
        <w:t xml:space="preserve"> </w:t>
      </w:r>
    </w:p>
    <w:p w:rsidR="00960CD2" w:rsidRDefault="00960CD2" w:rsidP="00960CD2">
      <w:pPr>
        <w:jc w:val="right"/>
        <w:rPr>
          <w:b/>
        </w:rPr>
      </w:pPr>
    </w:p>
    <w:p w:rsidR="00960CD2" w:rsidRPr="002F5B2C" w:rsidRDefault="00960CD2" w:rsidP="00960CD2">
      <w:pPr>
        <w:ind w:right="140"/>
        <w:jc w:val="right"/>
        <w:rPr>
          <w:b/>
          <w:sz w:val="28"/>
          <w:szCs w:val="28"/>
        </w:rPr>
      </w:pPr>
      <w:r w:rsidRPr="002F5B2C">
        <w:rPr>
          <w:b/>
        </w:rPr>
        <w:lastRenderedPageBreak/>
        <w:t>Приложение 1 к Инструкции</w:t>
      </w:r>
    </w:p>
    <w:p w:rsidR="00960CD2" w:rsidRDefault="00960CD2" w:rsidP="00960CD2">
      <w:pPr>
        <w:jc w:val="center"/>
        <w:rPr>
          <w:b/>
        </w:rPr>
      </w:pPr>
      <w:r>
        <w:rPr>
          <w:b/>
        </w:rPr>
        <w:t>Выписка из Общероссийского классификатора форм собственности (ОКФС)</w:t>
      </w:r>
    </w:p>
    <w:tbl>
      <w:tblPr>
        <w:tblpPr w:leftFromText="180" w:rightFromText="180" w:bottomFromText="200" w:vertAnchor="page" w:horzAnchor="margin" w:tblpY="1917"/>
        <w:tblW w:w="5000" w:type="pct"/>
        <w:tblCellMar>
          <w:left w:w="0" w:type="dxa"/>
          <w:right w:w="0" w:type="dxa"/>
        </w:tblCellMar>
        <w:tblLook w:val="04A0"/>
      </w:tblPr>
      <w:tblGrid>
        <w:gridCol w:w="1085"/>
        <w:gridCol w:w="8300"/>
      </w:tblGrid>
      <w:tr w:rsidR="00960CD2" w:rsidRPr="00632D93" w:rsidTr="002B5241">
        <w:trPr>
          <w:trHeight w:val="510"/>
        </w:trPr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4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формы собственности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РОССИЙСКАЯ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субъектов Российской Федерации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общественных и религиозных организаций (объединений)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Смешанная российская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российских граждан, постоянно проживающих за границей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потребительской кооперации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ИНОСТРАННАЯ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международных организаций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иностранных государств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иностранных юридических лиц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иностранных граждан и лиц без гражданства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Смешанная иностранная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СОВМЕСТНАЯ РОССИЙСКАЯ И </w:t>
            </w:r>
          </w:p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ИНОСТРАННАЯ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федеральная и иностранная собственность</w:t>
            </w:r>
          </w:p>
        </w:tc>
      </w:tr>
      <w:tr w:rsidR="00960CD2" w:rsidRPr="00632D93" w:rsidTr="002B5241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собственность субъектов Российской Федерации и иностранная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муниципальная и иностранная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частная и иностранная собственность</w:t>
            </w:r>
          </w:p>
        </w:tc>
      </w:tr>
      <w:tr w:rsidR="00960CD2" w:rsidRPr="00632D93" w:rsidTr="002B5241">
        <w:trPr>
          <w:trHeight w:val="5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собственность общественных и религиозных организаций (объединений) и иностранная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Смешанная российская собственность с долей государственной собственности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Смешанная российская собственность с долей федеральной собственности</w:t>
            </w:r>
          </w:p>
        </w:tc>
      </w:tr>
      <w:tr w:rsidR="00960CD2" w:rsidRPr="00632D93" w:rsidTr="002B5241">
        <w:trPr>
          <w:trHeight w:val="33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Смешанная российская собственность с долей собственности субъектов Российской Федерации</w:t>
            </w:r>
          </w:p>
        </w:tc>
      </w:tr>
      <w:tr w:rsidR="00960CD2" w:rsidRPr="00632D93" w:rsidTr="002B5241">
        <w:trPr>
          <w:trHeight w:val="5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Смешанная российская собственность с долями федеральной собственности и собственности субъектов Российской Федерации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Иная смешанная российская собственность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благотворительных организаций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политических общественных объединений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профессиональных союзов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общественных объединений</w:t>
            </w:r>
          </w:p>
        </w:tc>
      </w:tr>
      <w:tr w:rsidR="00960CD2" w:rsidRPr="00632D93" w:rsidTr="002B5241">
        <w:trPr>
          <w:trHeight w:val="25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960CD2" w:rsidRDefault="00960CD2" w:rsidP="00845D4F">
            <w:pPr>
              <w:spacing w:line="276" w:lineRule="auto"/>
              <w:ind w:firstLine="45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Собственность религиозных объединений</w:t>
            </w:r>
          </w:p>
        </w:tc>
      </w:tr>
    </w:tbl>
    <w:p w:rsidR="00960CD2" w:rsidRDefault="00960CD2" w:rsidP="00960CD2">
      <w:pPr>
        <w:ind w:firstLine="709"/>
        <w:jc w:val="both"/>
        <w:rPr>
          <w:sz w:val="27"/>
          <w:szCs w:val="27"/>
        </w:rPr>
      </w:pPr>
    </w:p>
    <w:p w:rsidR="00960CD2" w:rsidRDefault="00960CD2" w:rsidP="00960CD2">
      <w:pPr>
        <w:spacing w:after="200" w:line="276" w:lineRule="auto"/>
      </w:pPr>
    </w:p>
    <w:p w:rsidR="00960CD2" w:rsidRDefault="00960CD2" w:rsidP="00960CD2">
      <w:pPr>
        <w:ind w:right="140"/>
        <w:jc w:val="right"/>
        <w:rPr>
          <w:b/>
        </w:rPr>
      </w:pPr>
      <w:r>
        <w:br w:type="page"/>
      </w:r>
      <w:r w:rsidRPr="002F5B2C">
        <w:rPr>
          <w:b/>
        </w:rPr>
        <w:lastRenderedPageBreak/>
        <w:t>Приложение 2 к Инструкции</w:t>
      </w:r>
    </w:p>
    <w:p w:rsidR="00960CD2" w:rsidRDefault="00960CD2" w:rsidP="00960CD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Общероссийского классификатора организационно - правовых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форм (</w:t>
      </w:r>
      <w:r>
        <w:rPr>
          <w:color w:val="000000"/>
          <w:sz w:val="28"/>
          <w:szCs w:val="28"/>
        </w:rPr>
        <w:t>ОКОПФ)</w:t>
      </w:r>
    </w:p>
    <w:p w:rsidR="00960CD2" w:rsidRDefault="00960CD2" w:rsidP="00960CD2">
      <w:pPr>
        <w:rPr>
          <w:sz w:val="28"/>
          <w:szCs w:val="28"/>
        </w:rPr>
      </w:pPr>
    </w:p>
    <w:tbl>
      <w:tblPr>
        <w:tblW w:w="4819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7"/>
        <w:gridCol w:w="8070"/>
      </w:tblGrid>
      <w:tr w:rsidR="00960CD2" w:rsidRPr="00632D93" w:rsidTr="00845D4F">
        <w:trPr>
          <w:tblHeader/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ЮРИДИЧЕСКИЕ ЛИЦА, ЯВЛЯЮЩИЕСЯ КОММЕРЧЕСКИМИ ОРГАНИЗАЦИЯМИ 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Хозяйственные товарищества и общества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Общества с ограниченной ответственностью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Акционерные общества 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Открытые акционерные общества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Закрытые акционерные общества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ОРГАНИЗАЦИИ БЕЗ ПРАВ ЮРИДИЧЕСКОГО ЛИЦА 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Представительства и филиалы</w:t>
            </w:r>
          </w:p>
        </w:tc>
      </w:tr>
      <w:tr w:rsidR="00960CD2" w:rsidRPr="00632D93" w:rsidTr="00845D4F">
        <w:trPr>
          <w:tblCellSpacing w:w="7" w:type="dxa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D2" w:rsidRDefault="00960CD2" w:rsidP="00845D4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Индивидуальные предприниматели  </w:t>
            </w:r>
          </w:p>
        </w:tc>
      </w:tr>
    </w:tbl>
    <w:p w:rsidR="00960CD2" w:rsidRDefault="00960CD2" w:rsidP="00960CD2">
      <w:pPr>
        <w:ind w:firstLine="709"/>
        <w:jc w:val="both"/>
        <w:rPr>
          <w:sz w:val="28"/>
          <w:szCs w:val="28"/>
        </w:rPr>
      </w:pPr>
    </w:p>
    <w:p w:rsidR="00960CD2" w:rsidRPr="002F5B2C" w:rsidRDefault="00960CD2" w:rsidP="00960CD2">
      <w:pPr>
        <w:ind w:right="140"/>
        <w:jc w:val="right"/>
        <w:rPr>
          <w:b/>
        </w:rPr>
      </w:pPr>
      <w:r>
        <w:br w:type="page"/>
      </w:r>
      <w:r w:rsidRPr="002F5B2C">
        <w:rPr>
          <w:b/>
        </w:rPr>
        <w:lastRenderedPageBreak/>
        <w:t>Приложение 3 к Инструкции</w:t>
      </w:r>
    </w:p>
    <w:p w:rsidR="00960CD2" w:rsidRPr="002F5B2C" w:rsidRDefault="00960CD2" w:rsidP="00960CD2">
      <w:pPr>
        <w:jc w:val="center"/>
        <w:rPr>
          <w:b/>
        </w:rPr>
      </w:pPr>
      <w:r w:rsidRPr="002F5B2C">
        <w:rPr>
          <w:b/>
        </w:rPr>
        <w:t>Выписка из Общероссийского классификатора видов экономической деятельности (ОКВЭД)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280"/>
      </w:tblGrid>
      <w:tr w:rsidR="00960CD2" w:rsidRPr="00632D93" w:rsidTr="00845D4F">
        <w:trPr>
          <w:trHeight w:val="315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ОКВЭД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вида деятельности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Торговля автотранспортными средствами и мотоциклами, их техническое обслуживание и ремонт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автотранспортными средствами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обслуживание и ремонт автотранспортных средств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автомобильными деталями, узлами и принадлежностями</w:t>
            </w:r>
          </w:p>
        </w:tc>
      </w:tr>
      <w:tr w:rsidR="00960CD2" w:rsidRPr="00632D93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Оптовая торговля (кроме торговли автотранспортными средствами и мотоциклами)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фруктами, овощами и картофелем</w:t>
            </w:r>
          </w:p>
        </w:tc>
      </w:tr>
      <w:tr w:rsidR="00960CD2" w:rsidRPr="00632D93" w:rsidTr="00845D4F">
        <w:trPr>
          <w:trHeight w:val="2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мясом, мясом птицы, продуктами и консервами из мяса и мяса птицы</w:t>
            </w:r>
          </w:p>
        </w:tc>
      </w:tr>
      <w:tr w:rsidR="00960CD2" w:rsidRPr="00632D93" w:rsidTr="00845D4F">
        <w:trPr>
          <w:trHeight w:val="3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молочными продуктами, яйцами, пищевыми маслами и жирами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алкогольными и другими напитками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табачными изделиями</w:t>
            </w:r>
          </w:p>
        </w:tc>
      </w:tr>
      <w:tr w:rsidR="00960CD2" w:rsidRPr="00632D93" w:rsidTr="00845D4F">
        <w:trPr>
          <w:trHeight w:val="42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сахаром и сахаристыми кондитерскими изделиями, включая шоколад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кофе, чаем, какао и пряностями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прочими пищевыми продуктами</w:t>
            </w:r>
          </w:p>
        </w:tc>
      </w:tr>
      <w:tr w:rsidR="00960CD2" w:rsidRPr="00632D93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Неспециализированная оптовая торговля пищевыми продуктами, включая напитки, и табачными изделиями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текстильными и галантерейными изделиями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одеждой, включая нательное белье, и обувью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бытовыми электротоварами, радио- и телеаппаратурой</w:t>
            </w:r>
          </w:p>
        </w:tc>
      </w:tr>
      <w:tr w:rsidR="00960CD2" w:rsidRPr="00632D93" w:rsidTr="00845D4F">
        <w:trPr>
          <w:trHeight w:val="2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изделиями из керамики и стекла, обоями, чистящими средствами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парфюмерными и косметическими товарами</w:t>
            </w:r>
          </w:p>
        </w:tc>
      </w:tr>
      <w:tr w:rsidR="00960CD2" w:rsidRPr="00632D93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фармацевтическими и медицинскими товарами, изделиями медицинской техники и ортопедическими изделиями</w:t>
            </w:r>
          </w:p>
        </w:tc>
      </w:tr>
      <w:tr w:rsidR="00960CD2" w:rsidRPr="00632D93" w:rsidTr="00845D4F">
        <w:trPr>
          <w:trHeight w:val="29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прочими непродовольственными потребительскими товарами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топливом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металлами и металлическими рудами</w:t>
            </w:r>
          </w:p>
        </w:tc>
      </w:tr>
      <w:tr w:rsidR="00960CD2" w:rsidRPr="00632D93" w:rsidTr="00845D4F">
        <w:trPr>
          <w:trHeight w:val="5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лесоматериалами, строительными материалами и санитарно-техническим оборудованием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химическими продуктами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отходами и ломом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станками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машинами и оборудованием для строительства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машинами и оборудованием для текстильного, швейного и  трикотажного производств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офисными машинами и оборудованием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прочими машинами и оборудованием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машинами и оборудованием для сельского хозяйства</w:t>
            </w:r>
          </w:p>
        </w:tc>
      </w:tr>
      <w:tr w:rsidR="00960CD2" w:rsidRPr="00632D93" w:rsidTr="00845D4F">
        <w:trPr>
          <w:trHeight w:val="4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51.84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компьютерами, периферийными устройствами и программным обеспечением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51.90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оптовая торговля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960CD2" w:rsidRPr="00632D93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в неспециализированных магазинах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фруктами, овощами и картофелем</w:t>
            </w:r>
          </w:p>
        </w:tc>
      </w:tr>
      <w:tr w:rsidR="00960CD2" w:rsidRPr="00632D93" w:rsidTr="00845D4F">
        <w:trPr>
          <w:trHeight w:val="3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мясом, мясом птицы, продуктами и консервами из мяса и мяса птицы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рыбой, ракообразными и моллюсками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хлебом, хлебобулочными и кондитерскими изделиями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алкогольными и другими напитками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табачными изделиями</w:t>
            </w:r>
          </w:p>
        </w:tc>
      </w:tr>
      <w:tr w:rsidR="00960CD2" w:rsidRPr="00632D93" w:rsidTr="00845D4F">
        <w:trPr>
          <w:trHeight w:val="3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пищевыми продуктами в специализированных магазинах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52.31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фармацевтическими товарами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52.32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медицинскими товарами и ортопедическими изделиями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52.33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косметическими и парфюмерными товарами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текстильными и галантерейными изделиями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одеждой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обувью и изделиями из кожи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мебелью и товарами для дома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бытовыми электротоварами, радио- и телеаппаратурой</w:t>
            </w:r>
          </w:p>
        </w:tc>
      </w:tr>
      <w:tr w:rsidR="00960CD2" w:rsidRPr="00632D93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скобяными изделиями, лакокрасочными материалами и материалами для остекления</w:t>
            </w:r>
          </w:p>
        </w:tc>
      </w:tr>
      <w:tr w:rsidR="00960CD2" w:rsidRPr="00632D93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книгами, журналами, газетами, писчебумажными и канцелярскими товарами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в специализированных магазинах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бывшими в употреблении товарами в магазинах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52.61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по заказам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52.62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в палатках и на рынках</w:t>
            </w:r>
          </w:p>
        </w:tc>
      </w:tr>
      <w:tr w:rsidR="00960CD2" w:rsidRPr="00632D93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52.63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2" w:rsidRDefault="00960CD2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вне магазинов</w:t>
            </w:r>
          </w:p>
        </w:tc>
      </w:tr>
    </w:tbl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960CD2" w:rsidRDefault="00960CD2" w:rsidP="00960CD2">
      <w:pPr>
        <w:jc w:val="right"/>
        <w:rPr>
          <w:b/>
        </w:rPr>
      </w:pPr>
    </w:p>
    <w:p w:rsidR="004C4F09" w:rsidRDefault="004C4F09"/>
    <w:sectPr w:rsidR="004C4F09" w:rsidSect="004C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CD2"/>
    <w:rsid w:val="00000FAB"/>
    <w:rsid w:val="000017DF"/>
    <w:rsid w:val="000048D1"/>
    <w:rsid w:val="00004FD5"/>
    <w:rsid w:val="0000600A"/>
    <w:rsid w:val="000126B8"/>
    <w:rsid w:val="00012AAE"/>
    <w:rsid w:val="00012E3C"/>
    <w:rsid w:val="0001307C"/>
    <w:rsid w:val="00017808"/>
    <w:rsid w:val="000178E4"/>
    <w:rsid w:val="000208D3"/>
    <w:rsid w:val="000257AD"/>
    <w:rsid w:val="000268AC"/>
    <w:rsid w:val="00027456"/>
    <w:rsid w:val="000277C2"/>
    <w:rsid w:val="00027810"/>
    <w:rsid w:val="00030416"/>
    <w:rsid w:val="00030F70"/>
    <w:rsid w:val="00031C25"/>
    <w:rsid w:val="00033E5C"/>
    <w:rsid w:val="00035FC6"/>
    <w:rsid w:val="00037FB0"/>
    <w:rsid w:val="000405C1"/>
    <w:rsid w:val="000411A8"/>
    <w:rsid w:val="000435CE"/>
    <w:rsid w:val="000440CC"/>
    <w:rsid w:val="00046B93"/>
    <w:rsid w:val="00047245"/>
    <w:rsid w:val="00047E38"/>
    <w:rsid w:val="00051706"/>
    <w:rsid w:val="00051F73"/>
    <w:rsid w:val="00052666"/>
    <w:rsid w:val="00053121"/>
    <w:rsid w:val="000534B3"/>
    <w:rsid w:val="00053C59"/>
    <w:rsid w:val="00054801"/>
    <w:rsid w:val="00056370"/>
    <w:rsid w:val="00057557"/>
    <w:rsid w:val="00060720"/>
    <w:rsid w:val="0006343D"/>
    <w:rsid w:val="000641F2"/>
    <w:rsid w:val="000643BF"/>
    <w:rsid w:val="00065E05"/>
    <w:rsid w:val="00067BC5"/>
    <w:rsid w:val="00071170"/>
    <w:rsid w:val="00072511"/>
    <w:rsid w:val="00073548"/>
    <w:rsid w:val="0007498F"/>
    <w:rsid w:val="00074DA7"/>
    <w:rsid w:val="000758D1"/>
    <w:rsid w:val="00075A62"/>
    <w:rsid w:val="00076088"/>
    <w:rsid w:val="000760E3"/>
    <w:rsid w:val="00080B8D"/>
    <w:rsid w:val="0008543B"/>
    <w:rsid w:val="00085D42"/>
    <w:rsid w:val="000907C8"/>
    <w:rsid w:val="000964AA"/>
    <w:rsid w:val="00096BA4"/>
    <w:rsid w:val="000A05C2"/>
    <w:rsid w:val="000A35C5"/>
    <w:rsid w:val="000A39B1"/>
    <w:rsid w:val="000A3B80"/>
    <w:rsid w:val="000A5FEA"/>
    <w:rsid w:val="000A6567"/>
    <w:rsid w:val="000A6AA8"/>
    <w:rsid w:val="000A7C9B"/>
    <w:rsid w:val="000B3082"/>
    <w:rsid w:val="000B330E"/>
    <w:rsid w:val="000B3E9D"/>
    <w:rsid w:val="000B4C7F"/>
    <w:rsid w:val="000B4C81"/>
    <w:rsid w:val="000B5D77"/>
    <w:rsid w:val="000B65FB"/>
    <w:rsid w:val="000C1908"/>
    <w:rsid w:val="000C1A3E"/>
    <w:rsid w:val="000C1A75"/>
    <w:rsid w:val="000C26AC"/>
    <w:rsid w:val="000C295B"/>
    <w:rsid w:val="000C6652"/>
    <w:rsid w:val="000C67F3"/>
    <w:rsid w:val="000D0182"/>
    <w:rsid w:val="000D645A"/>
    <w:rsid w:val="000D67F4"/>
    <w:rsid w:val="000E2BD9"/>
    <w:rsid w:val="000E6C68"/>
    <w:rsid w:val="000F1A3E"/>
    <w:rsid w:val="000F227F"/>
    <w:rsid w:val="000F2ED0"/>
    <w:rsid w:val="000F3169"/>
    <w:rsid w:val="000F31EE"/>
    <w:rsid w:val="000F33FC"/>
    <w:rsid w:val="000F5368"/>
    <w:rsid w:val="000F6E7E"/>
    <w:rsid w:val="000F7613"/>
    <w:rsid w:val="0010116C"/>
    <w:rsid w:val="00103E53"/>
    <w:rsid w:val="00106064"/>
    <w:rsid w:val="00106DCE"/>
    <w:rsid w:val="0010734B"/>
    <w:rsid w:val="001114A0"/>
    <w:rsid w:val="00111D18"/>
    <w:rsid w:val="00112747"/>
    <w:rsid w:val="0011294A"/>
    <w:rsid w:val="001149F4"/>
    <w:rsid w:val="00114B47"/>
    <w:rsid w:val="00115311"/>
    <w:rsid w:val="00115F7C"/>
    <w:rsid w:val="00116817"/>
    <w:rsid w:val="00117541"/>
    <w:rsid w:val="001177E3"/>
    <w:rsid w:val="00117B40"/>
    <w:rsid w:val="00117BBF"/>
    <w:rsid w:val="00120270"/>
    <w:rsid w:val="00120851"/>
    <w:rsid w:val="00123AD6"/>
    <w:rsid w:val="0012765F"/>
    <w:rsid w:val="001279E8"/>
    <w:rsid w:val="00130A02"/>
    <w:rsid w:val="001317CD"/>
    <w:rsid w:val="0013194A"/>
    <w:rsid w:val="0013222A"/>
    <w:rsid w:val="0013364E"/>
    <w:rsid w:val="00135BF6"/>
    <w:rsid w:val="00141409"/>
    <w:rsid w:val="00141BE9"/>
    <w:rsid w:val="00142800"/>
    <w:rsid w:val="00146480"/>
    <w:rsid w:val="00150253"/>
    <w:rsid w:val="00153CF8"/>
    <w:rsid w:val="00157A2F"/>
    <w:rsid w:val="001604F8"/>
    <w:rsid w:val="0016468D"/>
    <w:rsid w:val="00173811"/>
    <w:rsid w:val="00175FB6"/>
    <w:rsid w:val="00176092"/>
    <w:rsid w:val="0018072B"/>
    <w:rsid w:val="00185B63"/>
    <w:rsid w:val="00186D92"/>
    <w:rsid w:val="00187765"/>
    <w:rsid w:val="00190B94"/>
    <w:rsid w:val="001928F1"/>
    <w:rsid w:val="00194311"/>
    <w:rsid w:val="001946B2"/>
    <w:rsid w:val="001956DA"/>
    <w:rsid w:val="00196800"/>
    <w:rsid w:val="001971A8"/>
    <w:rsid w:val="001A00E8"/>
    <w:rsid w:val="001A0508"/>
    <w:rsid w:val="001A050E"/>
    <w:rsid w:val="001A3EA0"/>
    <w:rsid w:val="001A6806"/>
    <w:rsid w:val="001A789A"/>
    <w:rsid w:val="001B0851"/>
    <w:rsid w:val="001B0EC6"/>
    <w:rsid w:val="001B2067"/>
    <w:rsid w:val="001B3AF3"/>
    <w:rsid w:val="001C16F6"/>
    <w:rsid w:val="001C1F0A"/>
    <w:rsid w:val="001C2B41"/>
    <w:rsid w:val="001C2C21"/>
    <w:rsid w:val="001C5D61"/>
    <w:rsid w:val="001C768E"/>
    <w:rsid w:val="001D3B84"/>
    <w:rsid w:val="001D3BCE"/>
    <w:rsid w:val="001D3F39"/>
    <w:rsid w:val="001D611E"/>
    <w:rsid w:val="001D72E2"/>
    <w:rsid w:val="001E12ED"/>
    <w:rsid w:val="001E3638"/>
    <w:rsid w:val="001E42E6"/>
    <w:rsid w:val="001E4BA4"/>
    <w:rsid w:val="001E508C"/>
    <w:rsid w:val="001F2850"/>
    <w:rsid w:val="001F4786"/>
    <w:rsid w:val="001F5F2B"/>
    <w:rsid w:val="002022DC"/>
    <w:rsid w:val="00204494"/>
    <w:rsid w:val="0020673E"/>
    <w:rsid w:val="00206EFF"/>
    <w:rsid w:val="00207DA3"/>
    <w:rsid w:val="00212E1D"/>
    <w:rsid w:val="002136F9"/>
    <w:rsid w:val="00213C9B"/>
    <w:rsid w:val="0021602E"/>
    <w:rsid w:val="0021770B"/>
    <w:rsid w:val="00217B89"/>
    <w:rsid w:val="00217CAB"/>
    <w:rsid w:val="002222DE"/>
    <w:rsid w:val="00223782"/>
    <w:rsid w:val="002244D5"/>
    <w:rsid w:val="00224D32"/>
    <w:rsid w:val="00226239"/>
    <w:rsid w:val="0022706C"/>
    <w:rsid w:val="002277A6"/>
    <w:rsid w:val="00227E2D"/>
    <w:rsid w:val="00230056"/>
    <w:rsid w:val="00231DDF"/>
    <w:rsid w:val="00233296"/>
    <w:rsid w:val="0023534C"/>
    <w:rsid w:val="002365FB"/>
    <w:rsid w:val="00236BAB"/>
    <w:rsid w:val="0023710B"/>
    <w:rsid w:val="002371AD"/>
    <w:rsid w:val="002432BC"/>
    <w:rsid w:val="0024336E"/>
    <w:rsid w:val="002436E4"/>
    <w:rsid w:val="002447C5"/>
    <w:rsid w:val="00244977"/>
    <w:rsid w:val="00246426"/>
    <w:rsid w:val="00246F74"/>
    <w:rsid w:val="002479FB"/>
    <w:rsid w:val="0025287E"/>
    <w:rsid w:val="0025318D"/>
    <w:rsid w:val="00253D77"/>
    <w:rsid w:val="00253FB4"/>
    <w:rsid w:val="0025414D"/>
    <w:rsid w:val="002548FD"/>
    <w:rsid w:val="0025771E"/>
    <w:rsid w:val="002609EE"/>
    <w:rsid w:val="00263FC0"/>
    <w:rsid w:val="00265843"/>
    <w:rsid w:val="00265DA2"/>
    <w:rsid w:val="002667F7"/>
    <w:rsid w:val="00266E61"/>
    <w:rsid w:val="00266F9F"/>
    <w:rsid w:val="00271213"/>
    <w:rsid w:val="00272BC7"/>
    <w:rsid w:val="0028046F"/>
    <w:rsid w:val="00280714"/>
    <w:rsid w:val="0028259C"/>
    <w:rsid w:val="00284099"/>
    <w:rsid w:val="00284D4E"/>
    <w:rsid w:val="00286190"/>
    <w:rsid w:val="00287586"/>
    <w:rsid w:val="002910A0"/>
    <w:rsid w:val="00297149"/>
    <w:rsid w:val="002A2236"/>
    <w:rsid w:val="002A28D6"/>
    <w:rsid w:val="002B1F12"/>
    <w:rsid w:val="002B344F"/>
    <w:rsid w:val="002B5241"/>
    <w:rsid w:val="002B55EA"/>
    <w:rsid w:val="002B569A"/>
    <w:rsid w:val="002B58FD"/>
    <w:rsid w:val="002C0467"/>
    <w:rsid w:val="002C1E93"/>
    <w:rsid w:val="002C21A3"/>
    <w:rsid w:val="002C2221"/>
    <w:rsid w:val="002C5CE7"/>
    <w:rsid w:val="002C76F8"/>
    <w:rsid w:val="002D355B"/>
    <w:rsid w:val="002D60CD"/>
    <w:rsid w:val="002E2454"/>
    <w:rsid w:val="002E3AFC"/>
    <w:rsid w:val="002E410F"/>
    <w:rsid w:val="002E6341"/>
    <w:rsid w:val="002E6A9D"/>
    <w:rsid w:val="002E7B4B"/>
    <w:rsid w:val="002F124C"/>
    <w:rsid w:val="002F3609"/>
    <w:rsid w:val="002F5976"/>
    <w:rsid w:val="002F59EC"/>
    <w:rsid w:val="002F712A"/>
    <w:rsid w:val="00303F87"/>
    <w:rsid w:val="003057ED"/>
    <w:rsid w:val="00305B4C"/>
    <w:rsid w:val="00307BD1"/>
    <w:rsid w:val="00313408"/>
    <w:rsid w:val="00314A82"/>
    <w:rsid w:val="00322E85"/>
    <w:rsid w:val="00323223"/>
    <w:rsid w:val="00324A73"/>
    <w:rsid w:val="003258DA"/>
    <w:rsid w:val="00325E46"/>
    <w:rsid w:val="00326010"/>
    <w:rsid w:val="00326299"/>
    <w:rsid w:val="00326F8D"/>
    <w:rsid w:val="00332C58"/>
    <w:rsid w:val="00334ECD"/>
    <w:rsid w:val="00342A2E"/>
    <w:rsid w:val="0034433F"/>
    <w:rsid w:val="00345318"/>
    <w:rsid w:val="00347148"/>
    <w:rsid w:val="00350B78"/>
    <w:rsid w:val="00351934"/>
    <w:rsid w:val="00351B38"/>
    <w:rsid w:val="00352EB5"/>
    <w:rsid w:val="00353054"/>
    <w:rsid w:val="003555B1"/>
    <w:rsid w:val="00355CE6"/>
    <w:rsid w:val="00356A37"/>
    <w:rsid w:val="003570ED"/>
    <w:rsid w:val="0035754F"/>
    <w:rsid w:val="00360D60"/>
    <w:rsid w:val="003629F7"/>
    <w:rsid w:val="00363293"/>
    <w:rsid w:val="00365199"/>
    <w:rsid w:val="00365C8F"/>
    <w:rsid w:val="00366727"/>
    <w:rsid w:val="00366830"/>
    <w:rsid w:val="00370A61"/>
    <w:rsid w:val="00370AFF"/>
    <w:rsid w:val="00371D34"/>
    <w:rsid w:val="00372986"/>
    <w:rsid w:val="00373F77"/>
    <w:rsid w:val="00375583"/>
    <w:rsid w:val="00377733"/>
    <w:rsid w:val="00380232"/>
    <w:rsid w:val="00381B06"/>
    <w:rsid w:val="00382E30"/>
    <w:rsid w:val="00383175"/>
    <w:rsid w:val="003838A5"/>
    <w:rsid w:val="00383A0D"/>
    <w:rsid w:val="00393E45"/>
    <w:rsid w:val="003943FF"/>
    <w:rsid w:val="00394A76"/>
    <w:rsid w:val="003964EA"/>
    <w:rsid w:val="0039650C"/>
    <w:rsid w:val="0039769B"/>
    <w:rsid w:val="003A0E3D"/>
    <w:rsid w:val="003A1969"/>
    <w:rsid w:val="003B05FA"/>
    <w:rsid w:val="003B4218"/>
    <w:rsid w:val="003B677F"/>
    <w:rsid w:val="003B7CAA"/>
    <w:rsid w:val="003B7FDC"/>
    <w:rsid w:val="003C0C24"/>
    <w:rsid w:val="003C0D64"/>
    <w:rsid w:val="003C0E83"/>
    <w:rsid w:val="003C2040"/>
    <w:rsid w:val="003C24DE"/>
    <w:rsid w:val="003C28D1"/>
    <w:rsid w:val="003C4A0D"/>
    <w:rsid w:val="003C5A27"/>
    <w:rsid w:val="003D0621"/>
    <w:rsid w:val="003D0BC7"/>
    <w:rsid w:val="003D2023"/>
    <w:rsid w:val="003D31A8"/>
    <w:rsid w:val="003D5F68"/>
    <w:rsid w:val="003D68A8"/>
    <w:rsid w:val="003E049F"/>
    <w:rsid w:val="003E1F79"/>
    <w:rsid w:val="003E3E37"/>
    <w:rsid w:val="003E6548"/>
    <w:rsid w:val="003F03F0"/>
    <w:rsid w:val="003F1FB5"/>
    <w:rsid w:val="003F274E"/>
    <w:rsid w:val="003F3405"/>
    <w:rsid w:val="003F352F"/>
    <w:rsid w:val="003F67BE"/>
    <w:rsid w:val="003F68AB"/>
    <w:rsid w:val="0040167A"/>
    <w:rsid w:val="00401941"/>
    <w:rsid w:val="00401BBD"/>
    <w:rsid w:val="00403251"/>
    <w:rsid w:val="00403CC1"/>
    <w:rsid w:val="00403F1C"/>
    <w:rsid w:val="00404B40"/>
    <w:rsid w:val="00405162"/>
    <w:rsid w:val="00405422"/>
    <w:rsid w:val="00411757"/>
    <w:rsid w:val="004140D6"/>
    <w:rsid w:val="00415070"/>
    <w:rsid w:val="00415E7D"/>
    <w:rsid w:val="00416F56"/>
    <w:rsid w:val="00417969"/>
    <w:rsid w:val="00417B2A"/>
    <w:rsid w:val="00420243"/>
    <w:rsid w:val="00421E79"/>
    <w:rsid w:val="00423A15"/>
    <w:rsid w:val="00423E3C"/>
    <w:rsid w:val="00426FD6"/>
    <w:rsid w:val="004318C0"/>
    <w:rsid w:val="00433023"/>
    <w:rsid w:val="00436C51"/>
    <w:rsid w:val="00440619"/>
    <w:rsid w:val="00442C04"/>
    <w:rsid w:val="004438A8"/>
    <w:rsid w:val="00444669"/>
    <w:rsid w:val="00444717"/>
    <w:rsid w:val="00444C8B"/>
    <w:rsid w:val="00445FB1"/>
    <w:rsid w:val="00446FC5"/>
    <w:rsid w:val="004514A1"/>
    <w:rsid w:val="004518DB"/>
    <w:rsid w:val="00452A03"/>
    <w:rsid w:val="00452FC9"/>
    <w:rsid w:val="004565D9"/>
    <w:rsid w:val="00457B9B"/>
    <w:rsid w:val="0046055B"/>
    <w:rsid w:val="00460ED3"/>
    <w:rsid w:val="004623A5"/>
    <w:rsid w:val="004625B0"/>
    <w:rsid w:val="00464F73"/>
    <w:rsid w:val="004664EB"/>
    <w:rsid w:val="004722CF"/>
    <w:rsid w:val="004736BC"/>
    <w:rsid w:val="00477B7E"/>
    <w:rsid w:val="004816C5"/>
    <w:rsid w:val="00482798"/>
    <w:rsid w:val="00482EBF"/>
    <w:rsid w:val="00486F25"/>
    <w:rsid w:val="004878B3"/>
    <w:rsid w:val="00492284"/>
    <w:rsid w:val="004957E9"/>
    <w:rsid w:val="00496A5E"/>
    <w:rsid w:val="00497952"/>
    <w:rsid w:val="004A039E"/>
    <w:rsid w:val="004A03C8"/>
    <w:rsid w:val="004A1E4B"/>
    <w:rsid w:val="004A29EA"/>
    <w:rsid w:val="004A4C55"/>
    <w:rsid w:val="004A4EDA"/>
    <w:rsid w:val="004A5062"/>
    <w:rsid w:val="004A56A7"/>
    <w:rsid w:val="004A6F8A"/>
    <w:rsid w:val="004A724E"/>
    <w:rsid w:val="004B111B"/>
    <w:rsid w:val="004B3A2C"/>
    <w:rsid w:val="004B5920"/>
    <w:rsid w:val="004B68C7"/>
    <w:rsid w:val="004B6F99"/>
    <w:rsid w:val="004C2661"/>
    <w:rsid w:val="004C41C1"/>
    <w:rsid w:val="004C4DA8"/>
    <w:rsid w:val="004C4F09"/>
    <w:rsid w:val="004C52B6"/>
    <w:rsid w:val="004C5723"/>
    <w:rsid w:val="004D4DD5"/>
    <w:rsid w:val="004D59DE"/>
    <w:rsid w:val="004D6B7C"/>
    <w:rsid w:val="004D6C0B"/>
    <w:rsid w:val="004D71D9"/>
    <w:rsid w:val="004E05E3"/>
    <w:rsid w:val="004E0CBB"/>
    <w:rsid w:val="004E1550"/>
    <w:rsid w:val="004E3ED1"/>
    <w:rsid w:val="004E64B8"/>
    <w:rsid w:val="004F0FF1"/>
    <w:rsid w:val="004F4965"/>
    <w:rsid w:val="004F7972"/>
    <w:rsid w:val="00504297"/>
    <w:rsid w:val="00505274"/>
    <w:rsid w:val="00506E17"/>
    <w:rsid w:val="00506F82"/>
    <w:rsid w:val="005105C6"/>
    <w:rsid w:val="005119C6"/>
    <w:rsid w:val="0051321D"/>
    <w:rsid w:val="005147C7"/>
    <w:rsid w:val="005153D4"/>
    <w:rsid w:val="00520354"/>
    <w:rsid w:val="00522F49"/>
    <w:rsid w:val="005237D0"/>
    <w:rsid w:val="005269D0"/>
    <w:rsid w:val="00527CFD"/>
    <w:rsid w:val="00530344"/>
    <w:rsid w:val="005310E9"/>
    <w:rsid w:val="00534D21"/>
    <w:rsid w:val="00541D38"/>
    <w:rsid w:val="00542AE5"/>
    <w:rsid w:val="00542D5E"/>
    <w:rsid w:val="00542EE8"/>
    <w:rsid w:val="005433DD"/>
    <w:rsid w:val="0054361B"/>
    <w:rsid w:val="00547807"/>
    <w:rsid w:val="00547D01"/>
    <w:rsid w:val="0055061E"/>
    <w:rsid w:val="005509BA"/>
    <w:rsid w:val="0055125E"/>
    <w:rsid w:val="0055226C"/>
    <w:rsid w:val="00553491"/>
    <w:rsid w:val="00553F8A"/>
    <w:rsid w:val="00556F3B"/>
    <w:rsid w:val="00557C27"/>
    <w:rsid w:val="005613B1"/>
    <w:rsid w:val="005718C2"/>
    <w:rsid w:val="005722F7"/>
    <w:rsid w:val="00575EB6"/>
    <w:rsid w:val="00575FDB"/>
    <w:rsid w:val="005765E4"/>
    <w:rsid w:val="00576D06"/>
    <w:rsid w:val="00577259"/>
    <w:rsid w:val="005856E5"/>
    <w:rsid w:val="005914CD"/>
    <w:rsid w:val="0059193F"/>
    <w:rsid w:val="005920AA"/>
    <w:rsid w:val="005921B0"/>
    <w:rsid w:val="00593184"/>
    <w:rsid w:val="00593480"/>
    <w:rsid w:val="00594253"/>
    <w:rsid w:val="0059433B"/>
    <w:rsid w:val="00595899"/>
    <w:rsid w:val="00596957"/>
    <w:rsid w:val="005A1916"/>
    <w:rsid w:val="005A4313"/>
    <w:rsid w:val="005A457E"/>
    <w:rsid w:val="005A673F"/>
    <w:rsid w:val="005B0FC4"/>
    <w:rsid w:val="005B1779"/>
    <w:rsid w:val="005B21E4"/>
    <w:rsid w:val="005B25CA"/>
    <w:rsid w:val="005B5715"/>
    <w:rsid w:val="005C1ECE"/>
    <w:rsid w:val="005C36CA"/>
    <w:rsid w:val="005C7D9F"/>
    <w:rsid w:val="005D0C93"/>
    <w:rsid w:val="005D1522"/>
    <w:rsid w:val="005D201E"/>
    <w:rsid w:val="005D230E"/>
    <w:rsid w:val="005D3CF3"/>
    <w:rsid w:val="005E0460"/>
    <w:rsid w:val="005E3DB4"/>
    <w:rsid w:val="005E4D7D"/>
    <w:rsid w:val="005E72E6"/>
    <w:rsid w:val="005E7371"/>
    <w:rsid w:val="005E7AD4"/>
    <w:rsid w:val="005F0AB0"/>
    <w:rsid w:val="005F20EE"/>
    <w:rsid w:val="005F30FD"/>
    <w:rsid w:val="005F332A"/>
    <w:rsid w:val="005F60AA"/>
    <w:rsid w:val="005F6629"/>
    <w:rsid w:val="005F6EF8"/>
    <w:rsid w:val="006010E7"/>
    <w:rsid w:val="00601197"/>
    <w:rsid w:val="0060155A"/>
    <w:rsid w:val="0060195C"/>
    <w:rsid w:val="006026A7"/>
    <w:rsid w:val="006028B1"/>
    <w:rsid w:val="006029D9"/>
    <w:rsid w:val="00603056"/>
    <w:rsid w:val="00604170"/>
    <w:rsid w:val="00604FF8"/>
    <w:rsid w:val="006078F4"/>
    <w:rsid w:val="00611A1C"/>
    <w:rsid w:val="00611B59"/>
    <w:rsid w:val="006125A3"/>
    <w:rsid w:val="00612C69"/>
    <w:rsid w:val="00612F92"/>
    <w:rsid w:val="00613518"/>
    <w:rsid w:val="00617009"/>
    <w:rsid w:val="0061792B"/>
    <w:rsid w:val="00622CFA"/>
    <w:rsid w:val="00622E7E"/>
    <w:rsid w:val="00623D8D"/>
    <w:rsid w:val="00623DF7"/>
    <w:rsid w:val="00625A14"/>
    <w:rsid w:val="0062629F"/>
    <w:rsid w:val="00626709"/>
    <w:rsid w:val="006272ED"/>
    <w:rsid w:val="006274C1"/>
    <w:rsid w:val="00631A30"/>
    <w:rsid w:val="00635C13"/>
    <w:rsid w:val="006368F9"/>
    <w:rsid w:val="00642098"/>
    <w:rsid w:val="00642776"/>
    <w:rsid w:val="00643C95"/>
    <w:rsid w:val="00645D23"/>
    <w:rsid w:val="00647E1F"/>
    <w:rsid w:val="00651375"/>
    <w:rsid w:val="00651448"/>
    <w:rsid w:val="00654C2A"/>
    <w:rsid w:val="0065544E"/>
    <w:rsid w:val="006568C9"/>
    <w:rsid w:val="00656BBE"/>
    <w:rsid w:val="00664028"/>
    <w:rsid w:val="00665B30"/>
    <w:rsid w:val="00665D5D"/>
    <w:rsid w:val="00667755"/>
    <w:rsid w:val="00670E59"/>
    <w:rsid w:val="0067111E"/>
    <w:rsid w:val="0067228F"/>
    <w:rsid w:val="0067297A"/>
    <w:rsid w:val="00673F7E"/>
    <w:rsid w:val="00675BB6"/>
    <w:rsid w:val="00680730"/>
    <w:rsid w:val="00682645"/>
    <w:rsid w:val="00684FA7"/>
    <w:rsid w:val="006854FF"/>
    <w:rsid w:val="00685AD2"/>
    <w:rsid w:val="00686961"/>
    <w:rsid w:val="00687672"/>
    <w:rsid w:val="006876C7"/>
    <w:rsid w:val="0069069C"/>
    <w:rsid w:val="00691480"/>
    <w:rsid w:val="00691933"/>
    <w:rsid w:val="006A05AE"/>
    <w:rsid w:val="006A0714"/>
    <w:rsid w:val="006A1D98"/>
    <w:rsid w:val="006A2561"/>
    <w:rsid w:val="006A347C"/>
    <w:rsid w:val="006A4F90"/>
    <w:rsid w:val="006A576A"/>
    <w:rsid w:val="006A5E79"/>
    <w:rsid w:val="006A67B6"/>
    <w:rsid w:val="006B2F12"/>
    <w:rsid w:val="006B3D61"/>
    <w:rsid w:val="006B4C35"/>
    <w:rsid w:val="006B55E2"/>
    <w:rsid w:val="006B7FDE"/>
    <w:rsid w:val="006C0EEF"/>
    <w:rsid w:val="006C10B1"/>
    <w:rsid w:val="006C19FD"/>
    <w:rsid w:val="006C2108"/>
    <w:rsid w:val="006C4712"/>
    <w:rsid w:val="006C4CC5"/>
    <w:rsid w:val="006C57C6"/>
    <w:rsid w:val="006C772A"/>
    <w:rsid w:val="006C7804"/>
    <w:rsid w:val="006C7BB7"/>
    <w:rsid w:val="006D0038"/>
    <w:rsid w:val="006D0C0C"/>
    <w:rsid w:val="006D39B3"/>
    <w:rsid w:val="006E1178"/>
    <w:rsid w:val="006E1CDD"/>
    <w:rsid w:val="006E54B1"/>
    <w:rsid w:val="006E6632"/>
    <w:rsid w:val="006F2746"/>
    <w:rsid w:val="006F3B56"/>
    <w:rsid w:val="006F4BED"/>
    <w:rsid w:val="006F5705"/>
    <w:rsid w:val="007023D6"/>
    <w:rsid w:val="0070421F"/>
    <w:rsid w:val="00704450"/>
    <w:rsid w:val="00707728"/>
    <w:rsid w:val="0071321D"/>
    <w:rsid w:val="00713C78"/>
    <w:rsid w:val="00714867"/>
    <w:rsid w:val="00715DB4"/>
    <w:rsid w:val="00716533"/>
    <w:rsid w:val="007204A4"/>
    <w:rsid w:val="00721C6F"/>
    <w:rsid w:val="0072261F"/>
    <w:rsid w:val="007252FD"/>
    <w:rsid w:val="0072547B"/>
    <w:rsid w:val="007266BF"/>
    <w:rsid w:val="00727B3C"/>
    <w:rsid w:val="00730ED5"/>
    <w:rsid w:val="0073192F"/>
    <w:rsid w:val="00732D36"/>
    <w:rsid w:val="00733A83"/>
    <w:rsid w:val="00734502"/>
    <w:rsid w:val="0073576C"/>
    <w:rsid w:val="007365F8"/>
    <w:rsid w:val="0073712A"/>
    <w:rsid w:val="007415E0"/>
    <w:rsid w:val="00741D25"/>
    <w:rsid w:val="00742730"/>
    <w:rsid w:val="0074602B"/>
    <w:rsid w:val="00746DC6"/>
    <w:rsid w:val="00752439"/>
    <w:rsid w:val="00755343"/>
    <w:rsid w:val="00757014"/>
    <w:rsid w:val="00757DD7"/>
    <w:rsid w:val="007601CC"/>
    <w:rsid w:val="0076448C"/>
    <w:rsid w:val="007644E0"/>
    <w:rsid w:val="007644E2"/>
    <w:rsid w:val="007654A3"/>
    <w:rsid w:val="00775D58"/>
    <w:rsid w:val="007803D0"/>
    <w:rsid w:val="007808D4"/>
    <w:rsid w:val="00780EEC"/>
    <w:rsid w:val="00786D55"/>
    <w:rsid w:val="00787455"/>
    <w:rsid w:val="00787D29"/>
    <w:rsid w:val="00790023"/>
    <w:rsid w:val="0079124A"/>
    <w:rsid w:val="00792D3B"/>
    <w:rsid w:val="00796E21"/>
    <w:rsid w:val="007970A6"/>
    <w:rsid w:val="007A029E"/>
    <w:rsid w:val="007A4055"/>
    <w:rsid w:val="007A7361"/>
    <w:rsid w:val="007A7512"/>
    <w:rsid w:val="007A7A05"/>
    <w:rsid w:val="007B26BC"/>
    <w:rsid w:val="007B2E66"/>
    <w:rsid w:val="007B347B"/>
    <w:rsid w:val="007B3500"/>
    <w:rsid w:val="007B3610"/>
    <w:rsid w:val="007B4984"/>
    <w:rsid w:val="007B6FD2"/>
    <w:rsid w:val="007B7AAB"/>
    <w:rsid w:val="007B7BC7"/>
    <w:rsid w:val="007C0464"/>
    <w:rsid w:val="007C1FE7"/>
    <w:rsid w:val="007C33CE"/>
    <w:rsid w:val="007C5597"/>
    <w:rsid w:val="007C5D4A"/>
    <w:rsid w:val="007D19F6"/>
    <w:rsid w:val="007D3D12"/>
    <w:rsid w:val="007D3E74"/>
    <w:rsid w:val="007D59F3"/>
    <w:rsid w:val="007D7DDB"/>
    <w:rsid w:val="007E4FB0"/>
    <w:rsid w:val="007E61BE"/>
    <w:rsid w:val="007F0B3A"/>
    <w:rsid w:val="007F614A"/>
    <w:rsid w:val="00801A0B"/>
    <w:rsid w:val="00804478"/>
    <w:rsid w:val="008055AB"/>
    <w:rsid w:val="00806727"/>
    <w:rsid w:val="00806777"/>
    <w:rsid w:val="00806E75"/>
    <w:rsid w:val="008078AD"/>
    <w:rsid w:val="008103AC"/>
    <w:rsid w:val="00810A34"/>
    <w:rsid w:val="00815B2E"/>
    <w:rsid w:val="00815C4C"/>
    <w:rsid w:val="008204EE"/>
    <w:rsid w:val="0082118C"/>
    <w:rsid w:val="008216DD"/>
    <w:rsid w:val="00821963"/>
    <w:rsid w:val="008224E5"/>
    <w:rsid w:val="00823DA3"/>
    <w:rsid w:val="00825E16"/>
    <w:rsid w:val="0082627B"/>
    <w:rsid w:val="008269E1"/>
    <w:rsid w:val="00827E47"/>
    <w:rsid w:val="00832E33"/>
    <w:rsid w:val="00833C41"/>
    <w:rsid w:val="00834B27"/>
    <w:rsid w:val="00835279"/>
    <w:rsid w:val="00837904"/>
    <w:rsid w:val="00837A6A"/>
    <w:rsid w:val="008421E6"/>
    <w:rsid w:val="008429A2"/>
    <w:rsid w:val="00844061"/>
    <w:rsid w:val="008446D8"/>
    <w:rsid w:val="0085183C"/>
    <w:rsid w:val="00853F10"/>
    <w:rsid w:val="00854004"/>
    <w:rsid w:val="00855735"/>
    <w:rsid w:val="00857815"/>
    <w:rsid w:val="00857C7D"/>
    <w:rsid w:val="008646B5"/>
    <w:rsid w:val="00866797"/>
    <w:rsid w:val="00867838"/>
    <w:rsid w:val="00870ACD"/>
    <w:rsid w:val="00870EE6"/>
    <w:rsid w:val="00871229"/>
    <w:rsid w:val="008722B5"/>
    <w:rsid w:val="00872A3C"/>
    <w:rsid w:val="00874EE8"/>
    <w:rsid w:val="008750E0"/>
    <w:rsid w:val="008758FD"/>
    <w:rsid w:val="008760D0"/>
    <w:rsid w:val="008778C6"/>
    <w:rsid w:val="0088011B"/>
    <w:rsid w:val="00880178"/>
    <w:rsid w:val="008840DF"/>
    <w:rsid w:val="00886C1A"/>
    <w:rsid w:val="00887C1E"/>
    <w:rsid w:val="0089096F"/>
    <w:rsid w:val="00891732"/>
    <w:rsid w:val="00891D14"/>
    <w:rsid w:val="008921EC"/>
    <w:rsid w:val="00894887"/>
    <w:rsid w:val="00894B34"/>
    <w:rsid w:val="008962D6"/>
    <w:rsid w:val="00896C68"/>
    <w:rsid w:val="008974C9"/>
    <w:rsid w:val="008A212D"/>
    <w:rsid w:val="008A3DB4"/>
    <w:rsid w:val="008A4AD1"/>
    <w:rsid w:val="008A6049"/>
    <w:rsid w:val="008A7454"/>
    <w:rsid w:val="008B0E81"/>
    <w:rsid w:val="008B111B"/>
    <w:rsid w:val="008B27E8"/>
    <w:rsid w:val="008B3C27"/>
    <w:rsid w:val="008B5DCF"/>
    <w:rsid w:val="008B79F6"/>
    <w:rsid w:val="008C2C72"/>
    <w:rsid w:val="008C55D7"/>
    <w:rsid w:val="008D0352"/>
    <w:rsid w:val="008D0461"/>
    <w:rsid w:val="008D1CBC"/>
    <w:rsid w:val="008D262F"/>
    <w:rsid w:val="008D47B2"/>
    <w:rsid w:val="008D563C"/>
    <w:rsid w:val="008D6F2F"/>
    <w:rsid w:val="008E1228"/>
    <w:rsid w:val="008E1608"/>
    <w:rsid w:val="008E18F9"/>
    <w:rsid w:val="008E3917"/>
    <w:rsid w:val="008E66FB"/>
    <w:rsid w:val="008E73E5"/>
    <w:rsid w:val="008F14A7"/>
    <w:rsid w:val="008F2DCE"/>
    <w:rsid w:val="008F325C"/>
    <w:rsid w:val="008F5CE5"/>
    <w:rsid w:val="008F67D1"/>
    <w:rsid w:val="008F68E4"/>
    <w:rsid w:val="008F745D"/>
    <w:rsid w:val="0090028B"/>
    <w:rsid w:val="009023B1"/>
    <w:rsid w:val="0090280D"/>
    <w:rsid w:val="00905879"/>
    <w:rsid w:val="009076BA"/>
    <w:rsid w:val="00907D6F"/>
    <w:rsid w:val="00915ADB"/>
    <w:rsid w:val="0091615F"/>
    <w:rsid w:val="00916D58"/>
    <w:rsid w:val="009178EF"/>
    <w:rsid w:val="009209B7"/>
    <w:rsid w:val="00920A2F"/>
    <w:rsid w:val="00920DA0"/>
    <w:rsid w:val="00921367"/>
    <w:rsid w:val="009215F1"/>
    <w:rsid w:val="009233DE"/>
    <w:rsid w:val="00923977"/>
    <w:rsid w:val="009256DF"/>
    <w:rsid w:val="0092605B"/>
    <w:rsid w:val="009308AA"/>
    <w:rsid w:val="00930FFC"/>
    <w:rsid w:val="00940570"/>
    <w:rsid w:val="00943A9C"/>
    <w:rsid w:val="00947B28"/>
    <w:rsid w:val="00950442"/>
    <w:rsid w:val="00955BFE"/>
    <w:rsid w:val="00957449"/>
    <w:rsid w:val="00957898"/>
    <w:rsid w:val="0096056E"/>
    <w:rsid w:val="00960CD2"/>
    <w:rsid w:val="00962634"/>
    <w:rsid w:val="00962E78"/>
    <w:rsid w:val="009728B9"/>
    <w:rsid w:val="009748F7"/>
    <w:rsid w:val="00975650"/>
    <w:rsid w:val="00976461"/>
    <w:rsid w:val="009766C0"/>
    <w:rsid w:val="0098127C"/>
    <w:rsid w:val="0098206A"/>
    <w:rsid w:val="00982636"/>
    <w:rsid w:val="00993DF8"/>
    <w:rsid w:val="00995392"/>
    <w:rsid w:val="00995A64"/>
    <w:rsid w:val="00995D6F"/>
    <w:rsid w:val="00996DBA"/>
    <w:rsid w:val="0099765B"/>
    <w:rsid w:val="009A012E"/>
    <w:rsid w:val="009A120C"/>
    <w:rsid w:val="009A233A"/>
    <w:rsid w:val="009A3887"/>
    <w:rsid w:val="009A7356"/>
    <w:rsid w:val="009B2E84"/>
    <w:rsid w:val="009B3EFE"/>
    <w:rsid w:val="009B4827"/>
    <w:rsid w:val="009C0833"/>
    <w:rsid w:val="009C09ED"/>
    <w:rsid w:val="009C1D2B"/>
    <w:rsid w:val="009C1E35"/>
    <w:rsid w:val="009C3322"/>
    <w:rsid w:val="009C53A6"/>
    <w:rsid w:val="009C7253"/>
    <w:rsid w:val="009C78A0"/>
    <w:rsid w:val="009C7B80"/>
    <w:rsid w:val="009D1C32"/>
    <w:rsid w:val="009D2611"/>
    <w:rsid w:val="009D290B"/>
    <w:rsid w:val="009D3DCB"/>
    <w:rsid w:val="009E0C1D"/>
    <w:rsid w:val="009E283F"/>
    <w:rsid w:val="009E2DBC"/>
    <w:rsid w:val="009E3DF0"/>
    <w:rsid w:val="009E47AE"/>
    <w:rsid w:val="009E59A0"/>
    <w:rsid w:val="009E7CCE"/>
    <w:rsid w:val="009F029F"/>
    <w:rsid w:val="009F1013"/>
    <w:rsid w:val="009F38C7"/>
    <w:rsid w:val="009F4EE5"/>
    <w:rsid w:val="009F5040"/>
    <w:rsid w:val="009F59B9"/>
    <w:rsid w:val="00A03287"/>
    <w:rsid w:val="00A0665F"/>
    <w:rsid w:val="00A10CD3"/>
    <w:rsid w:val="00A11289"/>
    <w:rsid w:val="00A14B53"/>
    <w:rsid w:val="00A15284"/>
    <w:rsid w:val="00A16F1C"/>
    <w:rsid w:val="00A17499"/>
    <w:rsid w:val="00A17ECC"/>
    <w:rsid w:val="00A20489"/>
    <w:rsid w:val="00A20EF8"/>
    <w:rsid w:val="00A22A0B"/>
    <w:rsid w:val="00A23F3A"/>
    <w:rsid w:val="00A25064"/>
    <w:rsid w:val="00A26E97"/>
    <w:rsid w:val="00A27639"/>
    <w:rsid w:val="00A30430"/>
    <w:rsid w:val="00A31AA8"/>
    <w:rsid w:val="00A32F29"/>
    <w:rsid w:val="00A337E0"/>
    <w:rsid w:val="00A34E48"/>
    <w:rsid w:val="00A35F58"/>
    <w:rsid w:val="00A3770D"/>
    <w:rsid w:val="00A41DC6"/>
    <w:rsid w:val="00A47876"/>
    <w:rsid w:val="00A47896"/>
    <w:rsid w:val="00A47B81"/>
    <w:rsid w:val="00A50771"/>
    <w:rsid w:val="00A51D0F"/>
    <w:rsid w:val="00A54B61"/>
    <w:rsid w:val="00A54C8E"/>
    <w:rsid w:val="00A55160"/>
    <w:rsid w:val="00A60058"/>
    <w:rsid w:val="00A61588"/>
    <w:rsid w:val="00A625CF"/>
    <w:rsid w:val="00A66465"/>
    <w:rsid w:val="00A71127"/>
    <w:rsid w:val="00A739EC"/>
    <w:rsid w:val="00A74F1F"/>
    <w:rsid w:val="00A77841"/>
    <w:rsid w:val="00A77C51"/>
    <w:rsid w:val="00A83E88"/>
    <w:rsid w:val="00A87C38"/>
    <w:rsid w:val="00A94C0B"/>
    <w:rsid w:val="00A9548F"/>
    <w:rsid w:val="00A958AA"/>
    <w:rsid w:val="00A9712F"/>
    <w:rsid w:val="00A975F9"/>
    <w:rsid w:val="00A97F2E"/>
    <w:rsid w:val="00AA0163"/>
    <w:rsid w:val="00AA0B99"/>
    <w:rsid w:val="00AA1BFD"/>
    <w:rsid w:val="00AA457F"/>
    <w:rsid w:val="00AA4DFC"/>
    <w:rsid w:val="00AA5D96"/>
    <w:rsid w:val="00AA6BFB"/>
    <w:rsid w:val="00AA6E24"/>
    <w:rsid w:val="00AB018D"/>
    <w:rsid w:val="00AB0AA3"/>
    <w:rsid w:val="00AB1037"/>
    <w:rsid w:val="00AB1748"/>
    <w:rsid w:val="00AB23D0"/>
    <w:rsid w:val="00AB790D"/>
    <w:rsid w:val="00AC00AB"/>
    <w:rsid w:val="00AC1019"/>
    <w:rsid w:val="00AC3AD5"/>
    <w:rsid w:val="00AC5F40"/>
    <w:rsid w:val="00AC6255"/>
    <w:rsid w:val="00AC6B8F"/>
    <w:rsid w:val="00AD0823"/>
    <w:rsid w:val="00AD1C23"/>
    <w:rsid w:val="00AD1D87"/>
    <w:rsid w:val="00AD4EBB"/>
    <w:rsid w:val="00AD6B28"/>
    <w:rsid w:val="00AD7CB1"/>
    <w:rsid w:val="00AE1572"/>
    <w:rsid w:val="00AE3B3E"/>
    <w:rsid w:val="00AE4413"/>
    <w:rsid w:val="00AE797A"/>
    <w:rsid w:val="00AF1A68"/>
    <w:rsid w:val="00AF3D87"/>
    <w:rsid w:val="00AF4FAC"/>
    <w:rsid w:val="00AF65F5"/>
    <w:rsid w:val="00B009BE"/>
    <w:rsid w:val="00B01AA2"/>
    <w:rsid w:val="00B02D70"/>
    <w:rsid w:val="00B02FA1"/>
    <w:rsid w:val="00B0429F"/>
    <w:rsid w:val="00B044C6"/>
    <w:rsid w:val="00B04716"/>
    <w:rsid w:val="00B070F3"/>
    <w:rsid w:val="00B108CB"/>
    <w:rsid w:val="00B1128B"/>
    <w:rsid w:val="00B120E8"/>
    <w:rsid w:val="00B14509"/>
    <w:rsid w:val="00B15AB0"/>
    <w:rsid w:val="00B2067F"/>
    <w:rsid w:val="00B23A01"/>
    <w:rsid w:val="00B2465F"/>
    <w:rsid w:val="00B24E13"/>
    <w:rsid w:val="00B2654A"/>
    <w:rsid w:val="00B265F6"/>
    <w:rsid w:val="00B3311A"/>
    <w:rsid w:val="00B405F9"/>
    <w:rsid w:val="00B41132"/>
    <w:rsid w:val="00B42D00"/>
    <w:rsid w:val="00B54337"/>
    <w:rsid w:val="00B60643"/>
    <w:rsid w:val="00B61149"/>
    <w:rsid w:val="00B62B21"/>
    <w:rsid w:val="00B62C65"/>
    <w:rsid w:val="00B64EEC"/>
    <w:rsid w:val="00B67DBA"/>
    <w:rsid w:val="00B70863"/>
    <w:rsid w:val="00B719C1"/>
    <w:rsid w:val="00B71D7C"/>
    <w:rsid w:val="00B72001"/>
    <w:rsid w:val="00B72B29"/>
    <w:rsid w:val="00B7624F"/>
    <w:rsid w:val="00B84077"/>
    <w:rsid w:val="00B8488B"/>
    <w:rsid w:val="00B8628C"/>
    <w:rsid w:val="00B908EF"/>
    <w:rsid w:val="00B90CF2"/>
    <w:rsid w:val="00B93D00"/>
    <w:rsid w:val="00B958F7"/>
    <w:rsid w:val="00B963FC"/>
    <w:rsid w:val="00B96544"/>
    <w:rsid w:val="00B96E3B"/>
    <w:rsid w:val="00BA0B6D"/>
    <w:rsid w:val="00BA25DC"/>
    <w:rsid w:val="00BA29F1"/>
    <w:rsid w:val="00BA5258"/>
    <w:rsid w:val="00BA57F5"/>
    <w:rsid w:val="00BA5ED8"/>
    <w:rsid w:val="00BA6F27"/>
    <w:rsid w:val="00BB2192"/>
    <w:rsid w:val="00BB26B7"/>
    <w:rsid w:val="00BB2DB0"/>
    <w:rsid w:val="00BB4E20"/>
    <w:rsid w:val="00BB4F7D"/>
    <w:rsid w:val="00BB5B7C"/>
    <w:rsid w:val="00BB5FBC"/>
    <w:rsid w:val="00BB629D"/>
    <w:rsid w:val="00BB7DC2"/>
    <w:rsid w:val="00BC0302"/>
    <w:rsid w:val="00BC2534"/>
    <w:rsid w:val="00BC3E64"/>
    <w:rsid w:val="00BC41B6"/>
    <w:rsid w:val="00BC7C1C"/>
    <w:rsid w:val="00BD0643"/>
    <w:rsid w:val="00BD0C18"/>
    <w:rsid w:val="00BD0D25"/>
    <w:rsid w:val="00BD172F"/>
    <w:rsid w:val="00BD2A8A"/>
    <w:rsid w:val="00BD4F32"/>
    <w:rsid w:val="00BD6096"/>
    <w:rsid w:val="00BD6253"/>
    <w:rsid w:val="00BD70E4"/>
    <w:rsid w:val="00BE0B74"/>
    <w:rsid w:val="00BE4193"/>
    <w:rsid w:val="00BE41CB"/>
    <w:rsid w:val="00BE4311"/>
    <w:rsid w:val="00BE5B18"/>
    <w:rsid w:val="00BE664B"/>
    <w:rsid w:val="00BE66CF"/>
    <w:rsid w:val="00BE682B"/>
    <w:rsid w:val="00BE798D"/>
    <w:rsid w:val="00BF0121"/>
    <w:rsid w:val="00BF0538"/>
    <w:rsid w:val="00BF24AF"/>
    <w:rsid w:val="00BF2729"/>
    <w:rsid w:val="00BF4E27"/>
    <w:rsid w:val="00BF58D2"/>
    <w:rsid w:val="00C022C3"/>
    <w:rsid w:val="00C03B3A"/>
    <w:rsid w:val="00C0420D"/>
    <w:rsid w:val="00C049A5"/>
    <w:rsid w:val="00C04E6B"/>
    <w:rsid w:val="00C12984"/>
    <w:rsid w:val="00C145B0"/>
    <w:rsid w:val="00C14C78"/>
    <w:rsid w:val="00C15212"/>
    <w:rsid w:val="00C16D02"/>
    <w:rsid w:val="00C20B1F"/>
    <w:rsid w:val="00C20F8E"/>
    <w:rsid w:val="00C22E6C"/>
    <w:rsid w:val="00C2366E"/>
    <w:rsid w:val="00C2404F"/>
    <w:rsid w:val="00C268DF"/>
    <w:rsid w:val="00C31434"/>
    <w:rsid w:val="00C31A73"/>
    <w:rsid w:val="00C32FEE"/>
    <w:rsid w:val="00C340B7"/>
    <w:rsid w:val="00C346F7"/>
    <w:rsid w:val="00C37124"/>
    <w:rsid w:val="00C40099"/>
    <w:rsid w:val="00C407E5"/>
    <w:rsid w:val="00C41FDA"/>
    <w:rsid w:val="00C42FDC"/>
    <w:rsid w:val="00C43234"/>
    <w:rsid w:val="00C437F9"/>
    <w:rsid w:val="00C43846"/>
    <w:rsid w:val="00C43DC0"/>
    <w:rsid w:val="00C4480F"/>
    <w:rsid w:val="00C455DF"/>
    <w:rsid w:val="00C45B67"/>
    <w:rsid w:val="00C52D5E"/>
    <w:rsid w:val="00C53194"/>
    <w:rsid w:val="00C5344A"/>
    <w:rsid w:val="00C601EA"/>
    <w:rsid w:val="00C605FB"/>
    <w:rsid w:val="00C60FB5"/>
    <w:rsid w:val="00C646C7"/>
    <w:rsid w:val="00C66BC4"/>
    <w:rsid w:val="00C67B9E"/>
    <w:rsid w:val="00C67D38"/>
    <w:rsid w:val="00C70BB1"/>
    <w:rsid w:val="00C72378"/>
    <w:rsid w:val="00C75A0C"/>
    <w:rsid w:val="00C76830"/>
    <w:rsid w:val="00C80897"/>
    <w:rsid w:val="00C81151"/>
    <w:rsid w:val="00C81FF1"/>
    <w:rsid w:val="00C8473A"/>
    <w:rsid w:val="00C8717D"/>
    <w:rsid w:val="00C92BC0"/>
    <w:rsid w:val="00C93016"/>
    <w:rsid w:val="00C93B84"/>
    <w:rsid w:val="00C93F7D"/>
    <w:rsid w:val="00C94212"/>
    <w:rsid w:val="00C948B8"/>
    <w:rsid w:val="00C95175"/>
    <w:rsid w:val="00C951E9"/>
    <w:rsid w:val="00C96284"/>
    <w:rsid w:val="00CA14E7"/>
    <w:rsid w:val="00CA1744"/>
    <w:rsid w:val="00CA1E37"/>
    <w:rsid w:val="00CA35BC"/>
    <w:rsid w:val="00CA3902"/>
    <w:rsid w:val="00CA4C4B"/>
    <w:rsid w:val="00CA50C0"/>
    <w:rsid w:val="00CB304D"/>
    <w:rsid w:val="00CB4648"/>
    <w:rsid w:val="00CB5F96"/>
    <w:rsid w:val="00CB77F6"/>
    <w:rsid w:val="00CC0A86"/>
    <w:rsid w:val="00CC2517"/>
    <w:rsid w:val="00CC27B6"/>
    <w:rsid w:val="00CC2D30"/>
    <w:rsid w:val="00CD0C0B"/>
    <w:rsid w:val="00CD155D"/>
    <w:rsid w:val="00CD4A2F"/>
    <w:rsid w:val="00CD5823"/>
    <w:rsid w:val="00CD7530"/>
    <w:rsid w:val="00CD7640"/>
    <w:rsid w:val="00CE1102"/>
    <w:rsid w:val="00CE17C0"/>
    <w:rsid w:val="00CE1EDC"/>
    <w:rsid w:val="00CE518A"/>
    <w:rsid w:val="00CE53AD"/>
    <w:rsid w:val="00CE6A2C"/>
    <w:rsid w:val="00CE7688"/>
    <w:rsid w:val="00CE7841"/>
    <w:rsid w:val="00CE79F4"/>
    <w:rsid w:val="00CF1BAF"/>
    <w:rsid w:val="00CF66B6"/>
    <w:rsid w:val="00CF6BC5"/>
    <w:rsid w:val="00CF6CFB"/>
    <w:rsid w:val="00CF6EFC"/>
    <w:rsid w:val="00CF7ECF"/>
    <w:rsid w:val="00D02013"/>
    <w:rsid w:val="00D03001"/>
    <w:rsid w:val="00D03663"/>
    <w:rsid w:val="00D04B33"/>
    <w:rsid w:val="00D0627D"/>
    <w:rsid w:val="00D06BB3"/>
    <w:rsid w:val="00D1084B"/>
    <w:rsid w:val="00D10DB2"/>
    <w:rsid w:val="00D13A1C"/>
    <w:rsid w:val="00D145D4"/>
    <w:rsid w:val="00D15FFB"/>
    <w:rsid w:val="00D213B5"/>
    <w:rsid w:val="00D22CB8"/>
    <w:rsid w:val="00D24FB6"/>
    <w:rsid w:val="00D270A0"/>
    <w:rsid w:val="00D32A4C"/>
    <w:rsid w:val="00D340CF"/>
    <w:rsid w:val="00D35CA4"/>
    <w:rsid w:val="00D4146D"/>
    <w:rsid w:val="00D456E3"/>
    <w:rsid w:val="00D469C5"/>
    <w:rsid w:val="00D504CD"/>
    <w:rsid w:val="00D50775"/>
    <w:rsid w:val="00D50B4C"/>
    <w:rsid w:val="00D519F1"/>
    <w:rsid w:val="00D53397"/>
    <w:rsid w:val="00D54254"/>
    <w:rsid w:val="00D558FC"/>
    <w:rsid w:val="00D55FAB"/>
    <w:rsid w:val="00D5734A"/>
    <w:rsid w:val="00D57457"/>
    <w:rsid w:val="00D608B7"/>
    <w:rsid w:val="00D62987"/>
    <w:rsid w:val="00D703F7"/>
    <w:rsid w:val="00D724DE"/>
    <w:rsid w:val="00D731E2"/>
    <w:rsid w:val="00D7414E"/>
    <w:rsid w:val="00D75778"/>
    <w:rsid w:val="00D8184C"/>
    <w:rsid w:val="00D82154"/>
    <w:rsid w:val="00D8291E"/>
    <w:rsid w:val="00D83CFA"/>
    <w:rsid w:val="00D85C5D"/>
    <w:rsid w:val="00D85F3A"/>
    <w:rsid w:val="00D904A9"/>
    <w:rsid w:val="00D9315C"/>
    <w:rsid w:val="00D93A69"/>
    <w:rsid w:val="00D95CA9"/>
    <w:rsid w:val="00DA3240"/>
    <w:rsid w:val="00DA73C6"/>
    <w:rsid w:val="00DB533E"/>
    <w:rsid w:val="00DB71FB"/>
    <w:rsid w:val="00DC0A8A"/>
    <w:rsid w:val="00DC1130"/>
    <w:rsid w:val="00DC14DD"/>
    <w:rsid w:val="00DC1BAB"/>
    <w:rsid w:val="00DC21F3"/>
    <w:rsid w:val="00DC26E6"/>
    <w:rsid w:val="00DC2C1A"/>
    <w:rsid w:val="00DC2EDF"/>
    <w:rsid w:val="00DC3DB0"/>
    <w:rsid w:val="00DC4388"/>
    <w:rsid w:val="00DC703C"/>
    <w:rsid w:val="00DD17FD"/>
    <w:rsid w:val="00DD260A"/>
    <w:rsid w:val="00DD3BB1"/>
    <w:rsid w:val="00DD3BF7"/>
    <w:rsid w:val="00DD5854"/>
    <w:rsid w:val="00DD6FDC"/>
    <w:rsid w:val="00DD7807"/>
    <w:rsid w:val="00DE288A"/>
    <w:rsid w:val="00DE401E"/>
    <w:rsid w:val="00DE4085"/>
    <w:rsid w:val="00DE4AB8"/>
    <w:rsid w:val="00DE5F65"/>
    <w:rsid w:val="00DE65EE"/>
    <w:rsid w:val="00DF0A6B"/>
    <w:rsid w:val="00DF0E72"/>
    <w:rsid w:val="00DF2FB5"/>
    <w:rsid w:val="00DF502B"/>
    <w:rsid w:val="00DF7B38"/>
    <w:rsid w:val="00E001D3"/>
    <w:rsid w:val="00E0038E"/>
    <w:rsid w:val="00E0558E"/>
    <w:rsid w:val="00E05756"/>
    <w:rsid w:val="00E05F58"/>
    <w:rsid w:val="00E06D33"/>
    <w:rsid w:val="00E06F44"/>
    <w:rsid w:val="00E114B9"/>
    <w:rsid w:val="00E16B03"/>
    <w:rsid w:val="00E1792C"/>
    <w:rsid w:val="00E17F03"/>
    <w:rsid w:val="00E2134D"/>
    <w:rsid w:val="00E2153B"/>
    <w:rsid w:val="00E2652B"/>
    <w:rsid w:val="00E30ADC"/>
    <w:rsid w:val="00E30D50"/>
    <w:rsid w:val="00E3160C"/>
    <w:rsid w:val="00E31842"/>
    <w:rsid w:val="00E32142"/>
    <w:rsid w:val="00E33969"/>
    <w:rsid w:val="00E33DEC"/>
    <w:rsid w:val="00E340CC"/>
    <w:rsid w:val="00E342BC"/>
    <w:rsid w:val="00E346E3"/>
    <w:rsid w:val="00E34E6C"/>
    <w:rsid w:val="00E435B4"/>
    <w:rsid w:val="00E45314"/>
    <w:rsid w:val="00E45557"/>
    <w:rsid w:val="00E45C5C"/>
    <w:rsid w:val="00E462A2"/>
    <w:rsid w:val="00E46CCD"/>
    <w:rsid w:val="00E5017F"/>
    <w:rsid w:val="00E505DD"/>
    <w:rsid w:val="00E51654"/>
    <w:rsid w:val="00E540E8"/>
    <w:rsid w:val="00E54903"/>
    <w:rsid w:val="00E551F5"/>
    <w:rsid w:val="00E55422"/>
    <w:rsid w:val="00E56104"/>
    <w:rsid w:val="00E605C4"/>
    <w:rsid w:val="00E609C6"/>
    <w:rsid w:val="00E61BF9"/>
    <w:rsid w:val="00E6537F"/>
    <w:rsid w:val="00E65B1D"/>
    <w:rsid w:val="00E65D72"/>
    <w:rsid w:val="00E67B61"/>
    <w:rsid w:val="00E67EC7"/>
    <w:rsid w:val="00E711BF"/>
    <w:rsid w:val="00E71BDB"/>
    <w:rsid w:val="00E72706"/>
    <w:rsid w:val="00E72ECE"/>
    <w:rsid w:val="00E7358F"/>
    <w:rsid w:val="00E747DA"/>
    <w:rsid w:val="00E76F24"/>
    <w:rsid w:val="00E8376D"/>
    <w:rsid w:val="00E84FEC"/>
    <w:rsid w:val="00E86178"/>
    <w:rsid w:val="00E86EDF"/>
    <w:rsid w:val="00E917DF"/>
    <w:rsid w:val="00E9344A"/>
    <w:rsid w:val="00E949D8"/>
    <w:rsid w:val="00EA132A"/>
    <w:rsid w:val="00EA2E8E"/>
    <w:rsid w:val="00EA45F8"/>
    <w:rsid w:val="00EA7F05"/>
    <w:rsid w:val="00EB4A2F"/>
    <w:rsid w:val="00EB616B"/>
    <w:rsid w:val="00EB6E2E"/>
    <w:rsid w:val="00EB73EC"/>
    <w:rsid w:val="00EB7852"/>
    <w:rsid w:val="00EC097F"/>
    <w:rsid w:val="00EC1AC9"/>
    <w:rsid w:val="00EC1CB5"/>
    <w:rsid w:val="00EC4FBD"/>
    <w:rsid w:val="00EC6113"/>
    <w:rsid w:val="00EC6E63"/>
    <w:rsid w:val="00ED1B95"/>
    <w:rsid w:val="00ED2F38"/>
    <w:rsid w:val="00ED42B3"/>
    <w:rsid w:val="00ED4FB0"/>
    <w:rsid w:val="00ED5DA1"/>
    <w:rsid w:val="00ED6B08"/>
    <w:rsid w:val="00ED7307"/>
    <w:rsid w:val="00ED7F1F"/>
    <w:rsid w:val="00EE099E"/>
    <w:rsid w:val="00EE10F2"/>
    <w:rsid w:val="00EE14BF"/>
    <w:rsid w:val="00EE1F69"/>
    <w:rsid w:val="00EE5077"/>
    <w:rsid w:val="00EE54A6"/>
    <w:rsid w:val="00EE5C99"/>
    <w:rsid w:val="00EE5DF3"/>
    <w:rsid w:val="00EE7278"/>
    <w:rsid w:val="00EF0401"/>
    <w:rsid w:val="00EF0BB2"/>
    <w:rsid w:val="00EF0E31"/>
    <w:rsid w:val="00EF2203"/>
    <w:rsid w:val="00EF2C70"/>
    <w:rsid w:val="00EF3795"/>
    <w:rsid w:val="00EF41E8"/>
    <w:rsid w:val="00EF41F8"/>
    <w:rsid w:val="00EF4603"/>
    <w:rsid w:val="00EF7B94"/>
    <w:rsid w:val="00F02DB9"/>
    <w:rsid w:val="00F041B3"/>
    <w:rsid w:val="00F05C9D"/>
    <w:rsid w:val="00F05E31"/>
    <w:rsid w:val="00F065FC"/>
    <w:rsid w:val="00F06803"/>
    <w:rsid w:val="00F0763E"/>
    <w:rsid w:val="00F07AE5"/>
    <w:rsid w:val="00F07B7C"/>
    <w:rsid w:val="00F07EF8"/>
    <w:rsid w:val="00F10E92"/>
    <w:rsid w:val="00F13857"/>
    <w:rsid w:val="00F1399D"/>
    <w:rsid w:val="00F14D18"/>
    <w:rsid w:val="00F14E7E"/>
    <w:rsid w:val="00F16F21"/>
    <w:rsid w:val="00F179CA"/>
    <w:rsid w:val="00F203BA"/>
    <w:rsid w:val="00F208EB"/>
    <w:rsid w:val="00F20BFE"/>
    <w:rsid w:val="00F20E05"/>
    <w:rsid w:val="00F2111E"/>
    <w:rsid w:val="00F221EA"/>
    <w:rsid w:val="00F2407E"/>
    <w:rsid w:val="00F25A26"/>
    <w:rsid w:val="00F25D42"/>
    <w:rsid w:val="00F2699A"/>
    <w:rsid w:val="00F2780E"/>
    <w:rsid w:val="00F31100"/>
    <w:rsid w:val="00F342B8"/>
    <w:rsid w:val="00F36F9F"/>
    <w:rsid w:val="00F36FC1"/>
    <w:rsid w:val="00F4132D"/>
    <w:rsid w:val="00F4352E"/>
    <w:rsid w:val="00F44981"/>
    <w:rsid w:val="00F471BD"/>
    <w:rsid w:val="00F51BF6"/>
    <w:rsid w:val="00F52015"/>
    <w:rsid w:val="00F53150"/>
    <w:rsid w:val="00F53787"/>
    <w:rsid w:val="00F53937"/>
    <w:rsid w:val="00F54D98"/>
    <w:rsid w:val="00F555EA"/>
    <w:rsid w:val="00F56AB4"/>
    <w:rsid w:val="00F570BA"/>
    <w:rsid w:val="00F57285"/>
    <w:rsid w:val="00F60174"/>
    <w:rsid w:val="00F60648"/>
    <w:rsid w:val="00F61E76"/>
    <w:rsid w:val="00F62E8B"/>
    <w:rsid w:val="00F67606"/>
    <w:rsid w:val="00F70971"/>
    <w:rsid w:val="00F723F7"/>
    <w:rsid w:val="00F7248F"/>
    <w:rsid w:val="00F7249E"/>
    <w:rsid w:val="00F72D72"/>
    <w:rsid w:val="00F72FC6"/>
    <w:rsid w:val="00F74219"/>
    <w:rsid w:val="00F76EA9"/>
    <w:rsid w:val="00F771E5"/>
    <w:rsid w:val="00F77877"/>
    <w:rsid w:val="00F77996"/>
    <w:rsid w:val="00F81158"/>
    <w:rsid w:val="00F8123A"/>
    <w:rsid w:val="00F82054"/>
    <w:rsid w:val="00F822F7"/>
    <w:rsid w:val="00F82457"/>
    <w:rsid w:val="00F82542"/>
    <w:rsid w:val="00F832F0"/>
    <w:rsid w:val="00F83965"/>
    <w:rsid w:val="00F85375"/>
    <w:rsid w:val="00F86456"/>
    <w:rsid w:val="00F874E4"/>
    <w:rsid w:val="00F87E0A"/>
    <w:rsid w:val="00F93124"/>
    <w:rsid w:val="00F93756"/>
    <w:rsid w:val="00F93ABC"/>
    <w:rsid w:val="00F95B3E"/>
    <w:rsid w:val="00F96876"/>
    <w:rsid w:val="00F97E9F"/>
    <w:rsid w:val="00FA0641"/>
    <w:rsid w:val="00FA30A7"/>
    <w:rsid w:val="00FA316A"/>
    <w:rsid w:val="00FA35E3"/>
    <w:rsid w:val="00FA3F7A"/>
    <w:rsid w:val="00FA473E"/>
    <w:rsid w:val="00FA71A0"/>
    <w:rsid w:val="00FA7589"/>
    <w:rsid w:val="00FB148B"/>
    <w:rsid w:val="00FB167B"/>
    <w:rsid w:val="00FB4F2C"/>
    <w:rsid w:val="00FB5BD1"/>
    <w:rsid w:val="00FB77A1"/>
    <w:rsid w:val="00FC119F"/>
    <w:rsid w:val="00FC28E9"/>
    <w:rsid w:val="00FC2CED"/>
    <w:rsid w:val="00FC517A"/>
    <w:rsid w:val="00FC7BCC"/>
    <w:rsid w:val="00FD20B1"/>
    <w:rsid w:val="00FD3680"/>
    <w:rsid w:val="00FD4018"/>
    <w:rsid w:val="00FD43D3"/>
    <w:rsid w:val="00FD46D1"/>
    <w:rsid w:val="00FD5134"/>
    <w:rsid w:val="00FD5B9D"/>
    <w:rsid w:val="00FD63D4"/>
    <w:rsid w:val="00FE1DCC"/>
    <w:rsid w:val="00FE2A9F"/>
    <w:rsid w:val="00FE2EA6"/>
    <w:rsid w:val="00FE3306"/>
    <w:rsid w:val="00FE4136"/>
    <w:rsid w:val="00FE41BB"/>
    <w:rsid w:val="00FE55A3"/>
    <w:rsid w:val="00FE7583"/>
    <w:rsid w:val="00FF1572"/>
    <w:rsid w:val="00FF2363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60C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rsid w:val="00960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2011-07-18T04:55:00Z</dcterms:created>
  <dcterms:modified xsi:type="dcterms:W3CDTF">2011-07-18T05:01:00Z</dcterms:modified>
</cp:coreProperties>
</file>