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ED" w:rsidRPr="007F7C42" w:rsidRDefault="005867ED" w:rsidP="007F7C42">
      <w:pPr>
        <w:pStyle w:val="3"/>
        <w:tabs>
          <w:tab w:val="left" w:pos="0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F7C42">
        <w:rPr>
          <w:rFonts w:ascii="Arial" w:hAnsi="Arial" w:cs="Arial"/>
          <w:b/>
          <w:spacing w:val="20"/>
          <w:sz w:val="24"/>
          <w:szCs w:val="24"/>
        </w:rPr>
        <w:t>АДМИНИСТРАЦИЯ ВОЛОДАРСКОГО СЕЛЬСОВЕТА</w:t>
      </w:r>
    </w:p>
    <w:p w:rsidR="005867ED" w:rsidRPr="007F7C42" w:rsidRDefault="005867ED" w:rsidP="007F7C42">
      <w:pPr>
        <w:pStyle w:val="3"/>
        <w:tabs>
          <w:tab w:val="left" w:pos="0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F7C42">
        <w:rPr>
          <w:rFonts w:ascii="Arial" w:hAnsi="Arial" w:cs="Arial"/>
          <w:b/>
          <w:spacing w:val="20"/>
          <w:sz w:val="24"/>
          <w:szCs w:val="24"/>
        </w:rPr>
        <w:t>ТОПЧИХИНСКОГО РАЙОНА АЛТАЙСКОГО КРАЯ</w:t>
      </w:r>
    </w:p>
    <w:p w:rsidR="005867ED" w:rsidRPr="007F7C42" w:rsidRDefault="005867ED" w:rsidP="007F7C42">
      <w:pPr>
        <w:pStyle w:val="ConsTitle"/>
        <w:widowControl/>
        <w:jc w:val="right"/>
        <w:rPr>
          <w:sz w:val="24"/>
          <w:szCs w:val="24"/>
        </w:rPr>
      </w:pPr>
    </w:p>
    <w:p w:rsidR="005867ED" w:rsidRPr="007F7C42" w:rsidRDefault="005867ED" w:rsidP="007F7C42">
      <w:pPr>
        <w:pStyle w:val="ConsTitle"/>
        <w:widowControl/>
        <w:jc w:val="right"/>
        <w:rPr>
          <w:sz w:val="24"/>
          <w:szCs w:val="24"/>
        </w:rPr>
      </w:pPr>
    </w:p>
    <w:p w:rsidR="005867ED" w:rsidRPr="007F7C42" w:rsidRDefault="005867ED" w:rsidP="007F7C42">
      <w:pPr>
        <w:pStyle w:val="ConsTitle"/>
        <w:widowControl/>
        <w:jc w:val="center"/>
        <w:rPr>
          <w:spacing w:val="84"/>
          <w:sz w:val="24"/>
          <w:szCs w:val="24"/>
        </w:rPr>
      </w:pPr>
      <w:r w:rsidRPr="007F7C42">
        <w:rPr>
          <w:spacing w:val="84"/>
          <w:sz w:val="24"/>
          <w:szCs w:val="24"/>
        </w:rPr>
        <w:t>ПОСТАНОВЛЕНИЕ</w:t>
      </w:r>
    </w:p>
    <w:p w:rsidR="005867ED" w:rsidRPr="007F7C42" w:rsidRDefault="005867ED" w:rsidP="007F7C42">
      <w:pPr>
        <w:pStyle w:val="ConsTitle"/>
        <w:widowControl/>
        <w:jc w:val="both"/>
        <w:rPr>
          <w:sz w:val="24"/>
          <w:szCs w:val="24"/>
        </w:rPr>
      </w:pPr>
    </w:p>
    <w:p w:rsidR="005867ED" w:rsidRPr="007F7C42" w:rsidRDefault="005867ED" w:rsidP="007F7C42">
      <w:pPr>
        <w:pStyle w:val="ConsTitle"/>
        <w:widowControl/>
        <w:jc w:val="both"/>
        <w:rPr>
          <w:sz w:val="24"/>
          <w:szCs w:val="24"/>
        </w:rPr>
      </w:pPr>
    </w:p>
    <w:p w:rsidR="005867ED" w:rsidRPr="007F7C42" w:rsidRDefault="005867ED" w:rsidP="007F7C42">
      <w:pPr>
        <w:pStyle w:val="ConsTitle"/>
        <w:widowControl/>
        <w:jc w:val="both"/>
        <w:rPr>
          <w:b w:val="0"/>
          <w:sz w:val="24"/>
          <w:szCs w:val="24"/>
        </w:rPr>
      </w:pPr>
      <w:r w:rsidRPr="007F7C42">
        <w:rPr>
          <w:b w:val="0"/>
          <w:sz w:val="24"/>
          <w:szCs w:val="24"/>
        </w:rPr>
        <w:t xml:space="preserve">25.12.2018                                                                                     </w:t>
      </w:r>
      <w:r w:rsidR="007F7C42">
        <w:rPr>
          <w:b w:val="0"/>
          <w:sz w:val="24"/>
          <w:szCs w:val="24"/>
        </w:rPr>
        <w:t xml:space="preserve">         </w:t>
      </w:r>
      <w:r w:rsidRPr="007F7C42">
        <w:rPr>
          <w:b w:val="0"/>
          <w:sz w:val="24"/>
          <w:szCs w:val="24"/>
        </w:rPr>
        <w:t xml:space="preserve">                              № 74</w:t>
      </w:r>
    </w:p>
    <w:p w:rsidR="005867ED" w:rsidRPr="007F7C42" w:rsidRDefault="005867ED" w:rsidP="007F7C42">
      <w:pPr>
        <w:pStyle w:val="ConsTitle"/>
        <w:widowControl/>
        <w:jc w:val="both"/>
        <w:rPr>
          <w:sz w:val="24"/>
          <w:szCs w:val="24"/>
        </w:rPr>
      </w:pPr>
      <w:r w:rsidRPr="007F7C42">
        <w:rPr>
          <w:b w:val="0"/>
          <w:sz w:val="24"/>
          <w:szCs w:val="24"/>
        </w:rPr>
        <w:t xml:space="preserve"> </w:t>
      </w:r>
      <w:r w:rsidRPr="007F7C42">
        <w:rPr>
          <w:b w:val="0"/>
          <w:sz w:val="24"/>
          <w:szCs w:val="24"/>
        </w:rPr>
        <w:tab/>
      </w:r>
      <w:r w:rsidRPr="007F7C42">
        <w:rPr>
          <w:b w:val="0"/>
          <w:sz w:val="24"/>
          <w:szCs w:val="24"/>
        </w:rPr>
        <w:tab/>
      </w:r>
      <w:r w:rsidRPr="007F7C42">
        <w:rPr>
          <w:b w:val="0"/>
          <w:sz w:val="24"/>
          <w:szCs w:val="24"/>
        </w:rPr>
        <w:tab/>
        <w:t xml:space="preserve">                              </w:t>
      </w:r>
      <w:proofErr w:type="gramStart"/>
      <w:r w:rsidRPr="007F7C42">
        <w:rPr>
          <w:sz w:val="24"/>
          <w:szCs w:val="24"/>
        </w:rPr>
        <w:t>с</w:t>
      </w:r>
      <w:proofErr w:type="gramEnd"/>
      <w:r w:rsidRPr="007F7C42">
        <w:rPr>
          <w:sz w:val="24"/>
          <w:szCs w:val="24"/>
        </w:rPr>
        <w:t>. Володарка</w:t>
      </w:r>
    </w:p>
    <w:p w:rsidR="005867ED" w:rsidRPr="007F7C42" w:rsidRDefault="005867ED" w:rsidP="007F7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67ED" w:rsidRPr="007F7C42" w:rsidRDefault="005867ED" w:rsidP="007F7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67ED" w:rsidRPr="007F7C42" w:rsidRDefault="007F7C42" w:rsidP="007F7C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C42">
        <w:rPr>
          <w:rFonts w:ascii="Arial" w:hAnsi="Arial" w:cs="Arial"/>
          <w:b/>
          <w:sz w:val="24"/>
          <w:szCs w:val="24"/>
        </w:rPr>
        <w:t>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</w:p>
    <w:p w:rsidR="007F7C42" w:rsidRDefault="007F7C42" w:rsidP="007F7C42">
      <w:pPr>
        <w:pStyle w:val="ConsPlusNormal"/>
        <w:jc w:val="both"/>
        <w:rPr>
          <w:sz w:val="24"/>
          <w:szCs w:val="24"/>
        </w:rPr>
      </w:pPr>
    </w:p>
    <w:p w:rsidR="007F7C42" w:rsidRDefault="007F7C42" w:rsidP="007F7C42">
      <w:pPr>
        <w:pStyle w:val="ConsPlusNormal"/>
        <w:jc w:val="both"/>
        <w:rPr>
          <w:sz w:val="24"/>
          <w:szCs w:val="24"/>
        </w:rPr>
      </w:pPr>
    </w:p>
    <w:p w:rsidR="005867ED" w:rsidRPr="007F7C42" w:rsidRDefault="005867ED" w:rsidP="007F7C42">
      <w:pPr>
        <w:pStyle w:val="ConsPlusNormal"/>
        <w:jc w:val="both"/>
        <w:rPr>
          <w:spacing w:val="40"/>
          <w:sz w:val="24"/>
          <w:szCs w:val="24"/>
        </w:rPr>
      </w:pPr>
      <w:proofErr w:type="gramStart"/>
      <w:r w:rsidRPr="007F7C42">
        <w:rPr>
          <w:sz w:val="24"/>
          <w:szCs w:val="24"/>
        </w:rPr>
        <w:t>С целью упорядочения процедуры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Володарского сельсовета, в соответствии со статьей 19 Федерального закона от 26.07.2006 № 135-ФЗ «О защите конкуренции», статьей 18 Федерального закона от 24.07.2007 № 209-ФЗ «О развитии малого и среднего предпринимательства в Российской Федерации», статьей 17 закона Алтайского края</w:t>
      </w:r>
      <w:proofErr w:type="gramEnd"/>
      <w:r w:rsidRPr="007F7C42">
        <w:rPr>
          <w:sz w:val="24"/>
          <w:szCs w:val="24"/>
        </w:rPr>
        <w:t xml:space="preserve"> от 17.11.2008 № 110-ЗС «О развитии малого и среднего предпринимательства в Алтайском крае», постановлением Администрации Топчихинского района от 17.11.2016 № 408 «Об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предпринимательства», руководствуясь Уставом муниципального образования Володарского сельсовет Топчихинского района Алтайского края, </w:t>
      </w:r>
      <w:r w:rsidRPr="007F7C42">
        <w:rPr>
          <w:spacing w:val="40"/>
          <w:sz w:val="24"/>
          <w:szCs w:val="24"/>
        </w:rPr>
        <w:t>постановляю: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1. Утвердить прилагаемые: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F7C42">
        <w:rPr>
          <w:rFonts w:ascii="Arial" w:hAnsi="Arial" w:cs="Arial"/>
          <w:sz w:val="24"/>
          <w:szCs w:val="24"/>
        </w:rPr>
        <w:t>Порядок формирования, ведения, опубликования Перечня имущества собственности муниципального образования Володарский сельсовет,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  <w:proofErr w:type="gramEnd"/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F7C42">
        <w:rPr>
          <w:rFonts w:ascii="Arial" w:hAnsi="Arial" w:cs="Arial"/>
          <w:sz w:val="24"/>
          <w:szCs w:val="24"/>
        </w:rPr>
        <w:t>Порядок и условия предоставления в аренду имущества, включенного в Перечень имущества собственности муниципального образования Володарский сельсовет,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F7C4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7C4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F7C42">
        <w:rPr>
          <w:rFonts w:ascii="Arial" w:hAnsi="Arial" w:cs="Arial"/>
          <w:sz w:val="24"/>
          <w:szCs w:val="24"/>
        </w:rPr>
        <w:t>Исполняющий</w:t>
      </w:r>
      <w:proofErr w:type="gramEnd"/>
      <w:r w:rsidRPr="007F7C42">
        <w:rPr>
          <w:rFonts w:ascii="Arial" w:hAnsi="Arial" w:cs="Arial"/>
          <w:sz w:val="24"/>
          <w:szCs w:val="24"/>
        </w:rPr>
        <w:t xml:space="preserve"> полномочия г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главы Администрации сельсовета</w:t>
      </w:r>
      <w:r w:rsidR="007F7C42">
        <w:rPr>
          <w:rFonts w:ascii="Arial" w:hAnsi="Arial" w:cs="Arial"/>
          <w:sz w:val="24"/>
          <w:szCs w:val="24"/>
        </w:rPr>
        <w:t xml:space="preserve">   </w:t>
      </w:r>
      <w:r w:rsidRPr="007F7C42">
        <w:rPr>
          <w:rFonts w:ascii="Arial" w:hAnsi="Arial" w:cs="Arial"/>
          <w:sz w:val="24"/>
          <w:szCs w:val="24"/>
        </w:rPr>
        <w:t xml:space="preserve">Т.А. </w:t>
      </w:r>
      <w:proofErr w:type="spellStart"/>
      <w:r w:rsidRPr="007F7C42">
        <w:rPr>
          <w:rFonts w:ascii="Arial" w:hAnsi="Arial" w:cs="Arial"/>
          <w:sz w:val="24"/>
          <w:szCs w:val="24"/>
        </w:rPr>
        <w:t>Русанова</w:t>
      </w:r>
      <w:proofErr w:type="spellEnd"/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67ED" w:rsidRPr="007F7C42" w:rsidRDefault="005867ED" w:rsidP="007F7C42">
      <w:pPr>
        <w:pStyle w:val="ConsPlusNormal"/>
        <w:ind w:firstLine="0"/>
        <w:rPr>
          <w:sz w:val="24"/>
          <w:szCs w:val="24"/>
        </w:rPr>
      </w:pPr>
      <w:r w:rsidRPr="007F7C42">
        <w:rPr>
          <w:sz w:val="24"/>
          <w:szCs w:val="24"/>
        </w:rPr>
        <w:t xml:space="preserve">Утвержден </w:t>
      </w:r>
    </w:p>
    <w:p w:rsidR="005867ED" w:rsidRPr="007F7C42" w:rsidRDefault="005867ED" w:rsidP="007F7C42">
      <w:pPr>
        <w:pStyle w:val="ConsPlusNormal"/>
        <w:ind w:firstLine="0"/>
        <w:rPr>
          <w:sz w:val="24"/>
          <w:szCs w:val="24"/>
        </w:rPr>
      </w:pPr>
      <w:r w:rsidRPr="007F7C42">
        <w:rPr>
          <w:sz w:val="24"/>
          <w:szCs w:val="24"/>
        </w:rPr>
        <w:t xml:space="preserve">постановлением </w:t>
      </w:r>
    </w:p>
    <w:p w:rsidR="005867ED" w:rsidRPr="007F7C42" w:rsidRDefault="005867ED" w:rsidP="007F7C42">
      <w:pPr>
        <w:pStyle w:val="ConsPlusNormal"/>
        <w:ind w:firstLine="0"/>
        <w:rPr>
          <w:sz w:val="24"/>
          <w:szCs w:val="24"/>
        </w:rPr>
      </w:pPr>
      <w:r w:rsidRPr="007F7C42">
        <w:rPr>
          <w:sz w:val="24"/>
          <w:szCs w:val="24"/>
        </w:rPr>
        <w:t>Администрации сельсовета</w:t>
      </w:r>
    </w:p>
    <w:p w:rsidR="005867ED" w:rsidRPr="007F7C42" w:rsidRDefault="005867ED" w:rsidP="007F7C42">
      <w:pPr>
        <w:pStyle w:val="ConsPlusNormal"/>
        <w:ind w:firstLine="0"/>
        <w:rPr>
          <w:sz w:val="24"/>
          <w:szCs w:val="24"/>
        </w:rPr>
      </w:pPr>
      <w:r w:rsidRPr="007F7C42">
        <w:rPr>
          <w:sz w:val="24"/>
          <w:szCs w:val="24"/>
        </w:rPr>
        <w:t>от  25.12.2018 № 74</w:t>
      </w:r>
    </w:p>
    <w:p w:rsidR="005867ED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F7C42" w:rsidRPr="007F7C42" w:rsidRDefault="007F7C42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7C42">
        <w:rPr>
          <w:rFonts w:ascii="Arial" w:hAnsi="Arial" w:cs="Arial"/>
          <w:b/>
          <w:bCs/>
          <w:sz w:val="24"/>
          <w:szCs w:val="24"/>
        </w:rPr>
        <w:t xml:space="preserve">ПОРЯДОК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C42">
        <w:rPr>
          <w:rFonts w:ascii="Arial" w:hAnsi="Arial" w:cs="Arial"/>
          <w:b/>
          <w:sz w:val="24"/>
          <w:szCs w:val="24"/>
        </w:rPr>
        <w:t>формирования, ведения, опубликования Перечня имущества собственности муниципального образования Володарский сельсовет,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50"/>
      <w:bookmarkEnd w:id="0"/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1. </w:t>
      </w:r>
      <w:proofErr w:type="gramStart"/>
      <w:r w:rsidRPr="007F7C42">
        <w:rPr>
          <w:rFonts w:ascii="Arial" w:hAnsi="Arial" w:cs="Arial"/>
          <w:sz w:val="24"/>
          <w:szCs w:val="24"/>
        </w:rPr>
        <w:t>Настоящий Порядок определяет процедуру формирования, ведения и обязательного опубликования Перечня имущества собственности муниципального образования Володарский сельсовет,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  <w:proofErr w:type="gramEnd"/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2. </w:t>
      </w:r>
      <w:proofErr w:type="gramStart"/>
      <w:r w:rsidRPr="007F7C42">
        <w:rPr>
          <w:rFonts w:ascii="Arial" w:hAnsi="Arial" w:cs="Arial"/>
          <w:sz w:val="24"/>
          <w:szCs w:val="24"/>
        </w:rPr>
        <w:t>Формирование Перечня осуществляется в целях оказания имущественной поддержки субъектам малого и среднего предпринимательства (далее – СМСП) и организациям, образующим инфраструктуру поддержки субъектов малого и среднего предпринимательства (за исключением указанных в статье 12  закона Алтайского края от 17.11.2008 № 110-ЗС «О развитии малого и среднего предпринимательства в Алтайском крае»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</w:t>
      </w:r>
      <w:proofErr w:type="gramEnd"/>
      <w:r w:rsidRPr="007F7C42">
        <w:rPr>
          <w:rFonts w:ascii="Arial" w:hAnsi="Arial" w:cs="Arial"/>
          <w:sz w:val="24"/>
          <w:szCs w:val="24"/>
        </w:rPr>
        <w:t xml:space="preserve"> – организации поддержки СМСП).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3. Формирование, ведение и опубликование Перечня осуществляет заместитель главы Администрации сельсовета. Перечень утверждается  постановлением Администрации Володарского сельсовета (далее Администрации сельсовета).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4. </w:t>
      </w:r>
      <w:proofErr w:type="gramStart"/>
      <w:r w:rsidRPr="007F7C42">
        <w:rPr>
          <w:rFonts w:ascii="Arial" w:hAnsi="Arial" w:cs="Arial"/>
          <w:sz w:val="24"/>
          <w:szCs w:val="24"/>
        </w:rP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СМСП в соответствии с </w:t>
      </w:r>
      <w:hyperlink r:id="rId5" w:history="1">
        <w:r w:rsidRPr="007F7C42">
          <w:rPr>
            <w:rStyle w:val="a3"/>
            <w:rFonts w:ascii="Arial" w:hAnsi="Arial" w:cs="Arial"/>
            <w:sz w:val="24"/>
            <w:szCs w:val="24"/>
          </w:rPr>
          <w:t>частью 2.1 статьи 9</w:t>
        </w:r>
      </w:hyperlink>
      <w:r w:rsidRPr="007F7C42">
        <w:rPr>
          <w:rFonts w:ascii="Arial" w:hAnsi="Arial" w:cs="Arial"/>
          <w:sz w:val="24"/>
          <w:szCs w:val="24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7F7C42">
        <w:rPr>
          <w:rFonts w:ascii="Arial" w:hAnsi="Arial" w:cs="Arial"/>
          <w:sz w:val="24"/>
          <w:szCs w:val="24"/>
        </w:rPr>
        <w:t xml:space="preserve"> законодательные акты Российской Федерации» (далее </w:t>
      </w:r>
      <w:proofErr w:type="gramStart"/>
      <w:r w:rsidRPr="007F7C42">
        <w:rPr>
          <w:rFonts w:ascii="Arial" w:hAnsi="Arial" w:cs="Arial"/>
          <w:sz w:val="24"/>
          <w:szCs w:val="24"/>
        </w:rPr>
        <w:t>–Ф</w:t>
      </w:r>
      <w:proofErr w:type="gramEnd"/>
      <w:r w:rsidRPr="007F7C42">
        <w:rPr>
          <w:rFonts w:ascii="Arial" w:hAnsi="Arial" w:cs="Arial"/>
          <w:sz w:val="24"/>
          <w:szCs w:val="24"/>
        </w:rPr>
        <w:t>едеральный закон от 22.07.2008 № 159-ФЗ).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ar57"/>
      <w:bookmarkEnd w:id="1"/>
      <w:r w:rsidRPr="007F7C42">
        <w:rPr>
          <w:rFonts w:ascii="Arial" w:hAnsi="Arial" w:cs="Arial"/>
          <w:sz w:val="24"/>
          <w:szCs w:val="24"/>
        </w:rPr>
        <w:t>5. </w:t>
      </w:r>
      <w:proofErr w:type="gramStart"/>
      <w:r w:rsidRPr="007F7C42">
        <w:rPr>
          <w:rFonts w:ascii="Arial" w:hAnsi="Arial" w:cs="Arial"/>
          <w:sz w:val="24"/>
          <w:szCs w:val="24"/>
        </w:rPr>
        <w:t>В Перечень включается имущество собственности муниципального образования Володарский сельсовет,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составляющее казну Володарского сельсовета (далее – имущество).</w:t>
      </w:r>
      <w:proofErr w:type="gramEnd"/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6. Условиями включения имущества в Перечень являются: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- наличие государственной регистрации права собственности муниципального образования Володарского сельсовет на вносимый в Перечень объект недвижимого имущества;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lastRenderedPageBreak/>
        <w:t xml:space="preserve">- отсутствие прав третьих лиц (за исключением имущественных прав СМСП) на включаемое в Перечень имущество;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- отсутствие имущества в прогнозном плане (программе) приватизации имущества собственности муниципального образования Володарский сельсовет.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ar61"/>
      <w:bookmarkEnd w:id="2"/>
      <w:r w:rsidRPr="007F7C42">
        <w:rPr>
          <w:rFonts w:ascii="Arial" w:hAnsi="Arial" w:cs="Arial"/>
          <w:sz w:val="24"/>
          <w:szCs w:val="24"/>
        </w:rPr>
        <w:t>7. Перечень содержит следующие сведения об имуществе: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F7C42">
        <w:rPr>
          <w:rFonts w:ascii="Arial" w:hAnsi="Arial" w:cs="Arial"/>
          <w:sz w:val="24"/>
          <w:szCs w:val="24"/>
        </w:rPr>
        <w:t>- в отношении земельных участков - место нахождения, категория, кадастровый номер, площадь;</w:t>
      </w:r>
      <w:proofErr w:type="gramEnd"/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- в отношении иных объектов недвижимости - наименование, адрес (место нахождения), площадь;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- в отношении транспорта - марка, тип, год выпуска, идентификационный номер (VIN);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- в отношении иного движимого имущества - наименование и имеющиеся идентифицирующие признаки.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Par66"/>
      <w:bookmarkEnd w:id="3"/>
      <w:r w:rsidRPr="007F7C42">
        <w:rPr>
          <w:rFonts w:ascii="Arial" w:hAnsi="Arial" w:cs="Arial"/>
          <w:sz w:val="24"/>
          <w:szCs w:val="24"/>
        </w:rPr>
        <w:t xml:space="preserve">8. Ведение Перечня подразумевает внесение в него изменений путем дополнительного включения имущества и исключения имущества, а также поддержание в актуальном состоянии сведений об имуществе, содержащихся в Перечне.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9.</w:t>
      </w:r>
      <w:r w:rsidRPr="007F7C42">
        <w:rPr>
          <w:rFonts w:ascii="Arial" w:hAnsi="Arial" w:cs="Arial"/>
          <w:color w:val="31849B"/>
          <w:sz w:val="24"/>
          <w:szCs w:val="24"/>
        </w:rPr>
        <w:t xml:space="preserve"> </w:t>
      </w:r>
      <w:r w:rsidRPr="007F7C42">
        <w:rPr>
          <w:rFonts w:ascii="Arial" w:hAnsi="Arial" w:cs="Arial"/>
          <w:sz w:val="24"/>
          <w:szCs w:val="24"/>
        </w:rPr>
        <w:t xml:space="preserve">Дополнительное включение имущества в Перечень осуществляется ежегодно в срок до 1 ноября текущего года.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10. Основания для исключения имущества из Перечня: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- списание имущества вследствие хищения, обстоятельств непреодолимой силы, а также иных явлений стихийного характера (пожаров, заносов, наводнений);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- списание имущества вследствие физического и морального износа (при отсутствии заключенного договора аренды с СМСП или организацией поддержки СМСП);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F7C42">
        <w:rPr>
          <w:rFonts w:ascii="Arial" w:hAnsi="Arial" w:cs="Arial"/>
          <w:sz w:val="24"/>
          <w:szCs w:val="24"/>
        </w:rPr>
        <w:t>- передача имущества в федеральную, государственную собственность Алтайского края, Топчихинского района или собственность иных муниципальных образований, а также возникновение потребности в имуществе у органов местного самоуправления для осуществления своих полномочий, в том числе необходимости закрепления имущества на праве хозяйственного ведения за муниципальными унитарными  предприятиями или на праве оперативного управления за муниципальными учреждениями (автономными, бюджетными, казенными), муниципальными казенными предприятиями (при отсутствии заключенного</w:t>
      </w:r>
      <w:proofErr w:type="gramEnd"/>
      <w:r w:rsidRPr="007F7C42">
        <w:rPr>
          <w:rFonts w:ascii="Arial" w:hAnsi="Arial" w:cs="Arial"/>
          <w:sz w:val="24"/>
          <w:szCs w:val="24"/>
        </w:rPr>
        <w:t xml:space="preserve"> договора аренды с СМСП или организацией поддержки СМСП);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- </w:t>
      </w:r>
      <w:proofErr w:type="spellStart"/>
      <w:r w:rsidRPr="007F7C42">
        <w:rPr>
          <w:rFonts w:ascii="Arial" w:hAnsi="Arial" w:cs="Arial"/>
          <w:sz w:val="24"/>
          <w:szCs w:val="24"/>
        </w:rPr>
        <w:t>невостребованность</w:t>
      </w:r>
      <w:proofErr w:type="spellEnd"/>
      <w:r w:rsidRPr="007F7C42">
        <w:rPr>
          <w:rFonts w:ascii="Arial" w:hAnsi="Arial" w:cs="Arial"/>
          <w:sz w:val="24"/>
          <w:szCs w:val="24"/>
        </w:rPr>
        <w:t xml:space="preserve"> имущества СМСП или организациями поддержки СМСП более 24 месяцев;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- отчуждение недвижимого имущества на возмездной основе в собственность СМСП в порядке, установленном Федеральным законом от 22.07.2008 № 159-ФЗ;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- прекращение права собственности муниципального образования Володарский сельсовет на данное имущество на основании решения суда.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11. Ведение Перечня осуществляется на бумажных и электронных носителях.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Par77"/>
      <w:bookmarkEnd w:id="4"/>
      <w:r w:rsidRPr="007F7C42">
        <w:rPr>
          <w:rFonts w:ascii="Arial" w:hAnsi="Arial" w:cs="Arial"/>
          <w:sz w:val="24"/>
          <w:szCs w:val="24"/>
        </w:rPr>
        <w:t>12. Сведения, содержащиеся в Перечне, являются открытыми и общедоступными.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13. </w:t>
      </w:r>
      <w:proofErr w:type="gramStart"/>
      <w:r w:rsidRPr="007F7C42">
        <w:rPr>
          <w:rFonts w:ascii="Arial" w:hAnsi="Arial" w:cs="Arial"/>
          <w:sz w:val="24"/>
          <w:szCs w:val="24"/>
        </w:rPr>
        <w:t>Сведения об утвержденном Перечне, о внесенных в него изменениях,  в том числе о ежегодных дополнениях такого Перечня муниципальным имуществом подлежат представлению в управление Алтайского края по развитию предпринимательства и рыночной инфраструктуры в целях проведения АО «Федеральная корпорация по развитию малого и среднего предпринимательства» мониторинга в соответствии с частью 5 статьи 16 Федерального закона от 24.07.2007 № 209-ФЗ «О развитии малого и</w:t>
      </w:r>
      <w:proofErr w:type="gramEnd"/>
      <w:r w:rsidRPr="007F7C42">
        <w:rPr>
          <w:rFonts w:ascii="Arial" w:hAnsi="Arial" w:cs="Arial"/>
          <w:sz w:val="24"/>
          <w:szCs w:val="24"/>
        </w:rPr>
        <w:t xml:space="preserve"> среднего предпринимательства в Российской Федерации».  Состав указанных сведений, сроки, порядок и форма их представления установлены приказом Министерства экономического развития Российской Федерации от 20.04.2016 № 264.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14. Перечень, а также все изменения и дополнения к нему подлежат обязательному обнародованию на информационном стенде в Администрации </w:t>
      </w:r>
      <w:r w:rsidRPr="007F7C42">
        <w:rPr>
          <w:rFonts w:ascii="Arial" w:hAnsi="Arial" w:cs="Arial"/>
          <w:sz w:val="24"/>
          <w:szCs w:val="24"/>
        </w:rPr>
        <w:lastRenderedPageBreak/>
        <w:t>сельсовета, и размещению в информационно-телекоммуникационной сети «Интернет» на официальном сайте муниципального образования Топчихинский район.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67ED" w:rsidRPr="007F7C42" w:rsidRDefault="005867ED" w:rsidP="007F7C42">
      <w:pPr>
        <w:pStyle w:val="ConsPlusNormal"/>
        <w:ind w:firstLine="0"/>
        <w:rPr>
          <w:sz w:val="24"/>
          <w:szCs w:val="24"/>
        </w:rPr>
      </w:pPr>
      <w:r w:rsidRPr="007F7C42">
        <w:rPr>
          <w:sz w:val="24"/>
          <w:szCs w:val="24"/>
        </w:rPr>
        <w:t xml:space="preserve">Утвержден </w:t>
      </w:r>
    </w:p>
    <w:p w:rsidR="005867ED" w:rsidRPr="007F7C42" w:rsidRDefault="005867ED" w:rsidP="007F7C42">
      <w:pPr>
        <w:pStyle w:val="ConsPlusNormal"/>
        <w:ind w:firstLine="0"/>
        <w:rPr>
          <w:sz w:val="24"/>
          <w:szCs w:val="24"/>
        </w:rPr>
      </w:pPr>
      <w:r w:rsidRPr="007F7C42">
        <w:rPr>
          <w:sz w:val="24"/>
          <w:szCs w:val="24"/>
        </w:rPr>
        <w:t xml:space="preserve">постановлением </w:t>
      </w:r>
    </w:p>
    <w:p w:rsidR="005867ED" w:rsidRPr="007F7C42" w:rsidRDefault="005867ED" w:rsidP="007F7C42">
      <w:pPr>
        <w:pStyle w:val="ConsPlusNormal"/>
        <w:ind w:firstLine="0"/>
        <w:rPr>
          <w:sz w:val="24"/>
          <w:szCs w:val="24"/>
        </w:rPr>
      </w:pPr>
      <w:r w:rsidRPr="007F7C42">
        <w:rPr>
          <w:sz w:val="24"/>
          <w:szCs w:val="24"/>
        </w:rPr>
        <w:t>Администрации сельсовета</w:t>
      </w:r>
    </w:p>
    <w:p w:rsidR="005867ED" w:rsidRPr="007F7C42" w:rsidRDefault="005867ED" w:rsidP="007F7C42">
      <w:pPr>
        <w:pStyle w:val="ConsPlusNormal"/>
        <w:ind w:firstLine="0"/>
        <w:rPr>
          <w:sz w:val="24"/>
          <w:szCs w:val="24"/>
        </w:rPr>
      </w:pPr>
      <w:r w:rsidRPr="007F7C42">
        <w:rPr>
          <w:sz w:val="24"/>
          <w:szCs w:val="24"/>
        </w:rPr>
        <w:t>от 25.12.2018  № 74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5" w:name="Par36"/>
      <w:bookmarkEnd w:id="5"/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7C42">
        <w:rPr>
          <w:rFonts w:ascii="Arial" w:hAnsi="Arial" w:cs="Arial"/>
          <w:b/>
          <w:bCs/>
          <w:sz w:val="24"/>
          <w:szCs w:val="24"/>
        </w:rPr>
        <w:t>ПОРЯДОК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7F7C42">
        <w:rPr>
          <w:rFonts w:ascii="Arial" w:hAnsi="Arial" w:cs="Arial"/>
          <w:b/>
          <w:bCs/>
          <w:sz w:val="24"/>
          <w:szCs w:val="24"/>
        </w:rPr>
        <w:t xml:space="preserve">и условия предоставления в аренду имущества, включенного в Перечень имущества собственности муниципального образования </w:t>
      </w:r>
      <w:r w:rsidRPr="007F7C42">
        <w:rPr>
          <w:rFonts w:ascii="Arial" w:hAnsi="Arial" w:cs="Arial"/>
          <w:b/>
          <w:sz w:val="24"/>
          <w:szCs w:val="24"/>
        </w:rPr>
        <w:t>Володарский сельсовет</w:t>
      </w:r>
      <w:r w:rsidRPr="007F7C42">
        <w:rPr>
          <w:rFonts w:ascii="Arial" w:hAnsi="Arial" w:cs="Arial"/>
          <w:b/>
          <w:bCs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1. Настоящий Порядок определяет процедуру и условия предоставления имущества собственности муниципального образования Володарский сельсовет в аренду субъектам малого и среднего предпринимательства (далее – СМСП) и организациям, образующим инфраструктуру поддержки субъектов малого и среднего предпринимательства (далее – организации поддержки СМСП).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2. </w:t>
      </w:r>
      <w:proofErr w:type="gramStart"/>
      <w:r w:rsidRPr="007F7C42">
        <w:rPr>
          <w:rFonts w:ascii="Arial" w:hAnsi="Arial" w:cs="Arial"/>
          <w:sz w:val="24"/>
          <w:szCs w:val="24"/>
        </w:rPr>
        <w:t>Имущественная поддержка СМСП и организаций поддержки СМСП (за исключением указанных в статье 12 закона Алтайского края от 17.11.2008 № 110-ЗС «О развитии малого и среднего предпринимательства в Алтайском крае»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в виде передачи в аренду на долгосрочной основе без проведения торгов имущества собственности муниципального образования Володарский сельсовет, включенного</w:t>
      </w:r>
      <w:proofErr w:type="gramEnd"/>
      <w:r w:rsidRPr="007F7C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F7C42">
        <w:rPr>
          <w:rFonts w:ascii="Arial" w:hAnsi="Arial" w:cs="Arial"/>
          <w:sz w:val="24"/>
          <w:szCs w:val="24"/>
        </w:rPr>
        <w:t xml:space="preserve">в Перечень имущества собственности муниципального образования Володарский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 поддержки СМСП (далее – Перечень), в соответствии с муниципальной программой «Поддержка и развитие малого и среднего предпринимательства в </w:t>
      </w:r>
      <w:proofErr w:type="spellStart"/>
      <w:r w:rsidRPr="007F7C42">
        <w:rPr>
          <w:rFonts w:ascii="Arial" w:hAnsi="Arial" w:cs="Arial"/>
          <w:sz w:val="24"/>
          <w:szCs w:val="24"/>
        </w:rPr>
        <w:t>Топчихинском</w:t>
      </w:r>
      <w:proofErr w:type="spellEnd"/>
      <w:r w:rsidRPr="007F7C42">
        <w:rPr>
          <w:rFonts w:ascii="Arial" w:hAnsi="Arial" w:cs="Arial"/>
          <w:sz w:val="24"/>
          <w:szCs w:val="24"/>
        </w:rPr>
        <w:t xml:space="preserve"> районе» на 2015-2020 годы, утвержденной постановлением Администрации района от 24.10.2014</w:t>
      </w:r>
      <w:proofErr w:type="gramEnd"/>
      <w:r w:rsidRPr="007F7C42">
        <w:rPr>
          <w:rFonts w:ascii="Arial" w:hAnsi="Arial" w:cs="Arial"/>
          <w:sz w:val="24"/>
          <w:szCs w:val="24"/>
        </w:rPr>
        <w:t xml:space="preserve"> № 478, муниципальной программой «Об утверждении муниципальной программы</w:t>
      </w:r>
      <w:r w:rsidRPr="007F7C42">
        <w:rPr>
          <w:rFonts w:ascii="Arial" w:hAnsi="Arial" w:cs="Arial"/>
          <w:b/>
          <w:sz w:val="24"/>
          <w:szCs w:val="24"/>
        </w:rPr>
        <w:t xml:space="preserve"> </w:t>
      </w:r>
      <w:r w:rsidRPr="007F7C42">
        <w:rPr>
          <w:rFonts w:ascii="Arial" w:hAnsi="Arial" w:cs="Arial"/>
          <w:sz w:val="24"/>
          <w:szCs w:val="24"/>
        </w:rPr>
        <w:t xml:space="preserve"> «Развития и поддержки малого предпринимательства на территории Володарского сельсовета» на 2017-2022 годы», утвержденной постановлением Администрации сельсовета от 10.05.2017 № 9.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F7C42">
        <w:rPr>
          <w:rFonts w:ascii="Arial" w:hAnsi="Arial" w:cs="Arial"/>
          <w:bCs/>
          <w:sz w:val="24"/>
          <w:szCs w:val="24"/>
        </w:rPr>
        <w:t xml:space="preserve">Договор аренды земельного участка, находящегося в собственности муниципального образования </w:t>
      </w:r>
      <w:r w:rsidRPr="007F7C42">
        <w:rPr>
          <w:rFonts w:ascii="Arial" w:hAnsi="Arial" w:cs="Arial"/>
          <w:sz w:val="24"/>
          <w:szCs w:val="24"/>
        </w:rPr>
        <w:t>Володарский сельсовет</w:t>
      </w:r>
      <w:r w:rsidRPr="007F7C42">
        <w:rPr>
          <w:rFonts w:ascii="Arial" w:hAnsi="Arial" w:cs="Arial"/>
          <w:bCs/>
          <w:sz w:val="24"/>
          <w:szCs w:val="24"/>
        </w:rPr>
        <w:t>, заключается на торгах, проводимых в соответствии с Земельным кодексом Российской Федерации.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3. Владение и (или) пользование имуществом собственности муниципального образования Володарский сельсовет осуществляются СМСП и организациями поддержки СМСП на основании договора аренды муниципального имущества, заключаемого Администрацией сельсовета, также ведущим учет состояния и движения объектов казны Володарского сельсовета.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4. Договор аренды муниципального имущества заключается на срок не менее 5 лет. Срок договора может быть уменьшен на основании поданного до заключения такого договора заявления СМСП или организации поддержки СМСП. Изменение назначения целевого использования арендуемого имущества не допускается.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lastRenderedPageBreak/>
        <w:t>5. </w:t>
      </w:r>
      <w:proofErr w:type="gramStart"/>
      <w:r w:rsidRPr="007F7C42">
        <w:rPr>
          <w:rFonts w:ascii="Arial" w:hAnsi="Arial" w:cs="Arial"/>
          <w:sz w:val="24"/>
          <w:szCs w:val="24"/>
        </w:rPr>
        <w:t xml:space="preserve">Запрещаются продажа переданного СМСП и организациям поддержки СМСП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СМСП в соответствии  с </w:t>
      </w:r>
      <w:hyperlink r:id="rId6" w:history="1">
        <w:r w:rsidRPr="007F7C42">
          <w:rPr>
            <w:rStyle w:val="a3"/>
            <w:rFonts w:ascii="Arial" w:hAnsi="Arial" w:cs="Arial"/>
            <w:sz w:val="24"/>
            <w:szCs w:val="24"/>
          </w:rPr>
          <w:t>частью 2.1 статьи 9</w:t>
        </w:r>
      </w:hyperlink>
      <w:r w:rsidRPr="007F7C42">
        <w:rPr>
          <w:rFonts w:ascii="Arial" w:hAnsi="Arial" w:cs="Arial"/>
          <w:sz w:val="24"/>
          <w:szCs w:val="24"/>
        </w:rPr>
        <w:t xml:space="preserve"> Федерального закона от 22.07.2008 № 159-ФЗ «Об особенностях отчуждения недвижимого имущества, находящегося</w:t>
      </w:r>
      <w:proofErr w:type="gramEnd"/>
      <w:r w:rsidRPr="007F7C42">
        <w:rPr>
          <w:rFonts w:ascii="Arial" w:hAnsi="Arial" w:cs="Arial"/>
          <w:sz w:val="24"/>
          <w:szCs w:val="24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6. Расчет арендной платы производится в соответствии с </w:t>
      </w:r>
      <w:proofErr w:type="gramStart"/>
      <w:r w:rsidRPr="007F7C42">
        <w:rPr>
          <w:rFonts w:ascii="Arial" w:hAnsi="Arial" w:cs="Arial"/>
          <w:sz w:val="24"/>
          <w:szCs w:val="24"/>
        </w:rPr>
        <w:t>утвержденными</w:t>
      </w:r>
      <w:proofErr w:type="gramEnd"/>
      <w:r w:rsidRPr="007F7C42">
        <w:rPr>
          <w:rFonts w:ascii="Arial" w:hAnsi="Arial" w:cs="Arial"/>
          <w:sz w:val="24"/>
          <w:szCs w:val="24"/>
        </w:rPr>
        <w:t>: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 Положением об арендной плате за сдаваемое в аренду имущество собственности муниципального образования Володарский сельсовет Топчихинского района Алтайского края;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Положением о порядке определения размера арендной платы за использование земельных участков,  находящихся в собственности муниципального образования Володарский сельсовет Топчихинского района, порядке, условиях  и сроках ее внесения.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7. Имущественная поддержка оказывается СМСП и организациям поддержки СМСП (далее – заявители) при условии отсутствия у них задолженности по налоговым и иным обязательным платежам в бюджетную систему Российской Федерации на последнюю отчетную дату, а также </w:t>
      </w:r>
      <w:proofErr w:type="spellStart"/>
      <w:r w:rsidRPr="007F7C42">
        <w:rPr>
          <w:rFonts w:ascii="Arial" w:hAnsi="Arial" w:cs="Arial"/>
          <w:sz w:val="24"/>
          <w:szCs w:val="24"/>
        </w:rPr>
        <w:t>ненахождения</w:t>
      </w:r>
      <w:proofErr w:type="spellEnd"/>
      <w:r w:rsidRPr="007F7C42">
        <w:rPr>
          <w:rFonts w:ascii="Arial" w:hAnsi="Arial" w:cs="Arial"/>
          <w:sz w:val="24"/>
          <w:szCs w:val="24"/>
        </w:rPr>
        <w:t xml:space="preserve"> заявителей в стадии реорганизации, ликвидации или банкротства, приостановления деятельности в соответствии с законодательством Российской Федерации.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8. Для получения имущественной поддержки заявители представляют в Администрацию сельсовета следующие документы: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заявление, содержащее цели использования муниципального имущества и срок аренды;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учредительные документы – для юридических лиц;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документ, удостоверяющий личность, – для индивидуальных предпринимателей;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условиям отнесения к СМСП, установленным Федеральным законом от 24.07.2007 № 209-ФЗ «О развитии малого и среднего предпринимательства в Российской Федерации», по форме, утвержденной приказом Министерства экономического развития  Российской Федерации от 10.03.2016 № 113, – для вновь </w:t>
      </w:r>
      <w:proofErr w:type="gramStart"/>
      <w:r w:rsidRPr="007F7C42">
        <w:rPr>
          <w:rFonts w:ascii="Arial" w:hAnsi="Arial" w:cs="Arial"/>
          <w:sz w:val="24"/>
          <w:szCs w:val="24"/>
        </w:rPr>
        <w:t>созданных</w:t>
      </w:r>
      <w:proofErr w:type="gramEnd"/>
      <w:r w:rsidRPr="007F7C42">
        <w:rPr>
          <w:rFonts w:ascii="Arial" w:hAnsi="Arial" w:cs="Arial"/>
          <w:sz w:val="24"/>
          <w:szCs w:val="24"/>
        </w:rPr>
        <w:t xml:space="preserve"> СМСП;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документ, подтверждающий полномочия лица на осуществление действий от имени заявителя.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При предоставлении заявителем копий документов они должны быть заверены в установленном законом порядке либо представлены одновременно с оригиналами для проверки их соответствия.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9. Заявитель вправе по собственной инициативе представить следующие документы: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свидетельство о государственной регистрации, свидетельство о постановке на учет в налоговом органе, справку налогового органа, подтверждающую отсутствие задолженности по налоговым и иным обязательным платежам в бюджетную систему Российской Федерации на последнюю отчетную дату, выданную в срок не позднее одного месяца до даты представления заявления, – для юридических лиц;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F7C42">
        <w:rPr>
          <w:rFonts w:ascii="Arial" w:hAnsi="Arial" w:cs="Arial"/>
          <w:sz w:val="24"/>
          <w:szCs w:val="24"/>
        </w:rPr>
        <w:t xml:space="preserve">свидетельство о государственной регистрации в качестве индивидуального предпринимателя, свидетельство о постановке на учет в налоговом органе, справку налогового органа, подтверждающую отсутствие задолженности по налоговым и иным обязательным платежам в бюджетную систему Российской Федерации на последнюю </w:t>
      </w:r>
      <w:r w:rsidRPr="007F7C42">
        <w:rPr>
          <w:rFonts w:ascii="Arial" w:hAnsi="Arial" w:cs="Arial"/>
          <w:sz w:val="24"/>
          <w:szCs w:val="24"/>
        </w:rPr>
        <w:lastRenderedPageBreak/>
        <w:t>отчетную дату, выданную в срок не позднее одного месяца до даты представления заявления, – для индивидуальных предпринимателей.</w:t>
      </w:r>
      <w:proofErr w:type="gramEnd"/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В случае непредставления заявителем по собственной инициативе документов, указанных в настоящем пункте, Администрация сельсовета получает их посредством межведомственного информационного запроса, в том числе в электронной форме с использованием единой системы межведомственного  электронного взаимодействия.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10. Регистрация документов осуществляется Администрацией сельсовета в день их поступления.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При поступлении двух и более заявлений на одно имущество договор аренды заключается с заявителем, заявление которого было зарегистрировано ранее.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11. Администрация сельсовета в течение 5 рабочих дней со дня поступления документов проверяет полноту представленных документов. В случае</w:t>
      </w:r>
      <w:proofErr w:type="gramStart"/>
      <w:r w:rsidRPr="007F7C42">
        <w:rPr>
          <w:rFonts w:ascii="Arial" w:hAnsi="Arial" w:cs="Arial"/>
          <w:sz w:val="24"/>
          <w:szCs w:val="24"/>
        </w:rPr>
        <w:t>,</w:t>
      </w:r>
      <w:proofErr w:type="gramEnd"/>
      <w:r w:rsidRPr="007F7C42">
        <w:rPr>
          <w:rFonts w:ascii="Arial" w:hAnsi="Arial" w:cs="Arial"/>
          <w:sz w:val="24"/>
          <w:szCs w:val="24"/>
        </w:rPr>
        <w:t xml:space="preserve"> если заявителем представлены не все документы, предусмотренные пунктом 8 настоящего Порядка, Администрация сельсовета отказывает заявителю в оказании имущественной поддержки. Отказ заявителю по данным основаниям не лишает его права повторно обратиться в Администрацию сельсовета в случае устранения причин, послуживших основаниями для отказа.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12. При представлении полного пакета документов Администрация сельсовета в течение 5 рабочих дней со дня их поступления направляет копии документов в общественный совет предпринимателей при Администрации сельсовета (далее – общественный совет) для рассмотрения и принятия соответствующего решения.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13. Общественный совет в течение 10 рабочих дней со дня поступления копий документов рассматривает их и принимает решение о возможности заключения с заявителем </w:t>
      </w:r>
      <w:proofErr w:type="gramStart"/>
      <w:r w:rsidRPr="007F7C42">
        <w:rPr>
          <w:rFonts w:ascii="Arial" w:hAnsi="Arial" w:cs="Arial"/>
          <w:sz w:val="24"/>
          <w:szCs w:val="24"/>
        </w:rPr>
        <w:t>договора аренды имущества собственности муниципального образования</w:t>
      </w:r>
      <w:proofErr w:type="gramEnd"/>
      <w:r w:rsidRPr="007F7C42">
        <w:rPr>
          <w:rFonts w:ascii="Arial" w:hAnsi="Arial" w:cs="Arial"/>
          <w:sz w:val="24"/>
          <w:szCs w:val="24"/>
        </w:rPr>
        <w:t xml:space="preserve"> Володарский сельсовет или об отказе в оказании ему имущественной поддержки. Решение оформляется протоколом, копия которого в течение 1 рабочего дня со дня его принятия направляется в Администрацию сельсовета.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14. Основания для отказа в оказании имущественной поддержки: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1) непредставление документов, предусмотренных пунктом 8 настоящего Порядка, или представление недостоверных сведений и документов;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2) невыполнение условий оказания имущественной поддержки, предусмотренных пунктами 2, 4 и 7 настоящего Порядка;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>3) наличие принятого в отношении заявителя решения об оказании аналогичной поддержки (поддержки, условия, оказания которой совпадают, включая форму, вид поддержки и цели ее оказания), сроки оказания которой не истекли;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4) срок с момента признания заявителя </w:t>
      </w:r>
      <w:proofErr w:type="gramStart"/>
      <w:r w:rsidRPr="007F7C42">
        <w:rPr>
          <w:rFonts w:ascii="Arial" w:hAnsi="Arial" w:cs="Arial"/>
          <w:sz w:val="24"/>
          <w:szCs w:val="24"/>
        </w:rPr>
        <w:t>допустившим</w:t>
      </w:r>
      <w:proofErr w:type="gramEnd"/>
      <w:r w:rsidRPr="007F7C42">
        <w:rPr>
          <w:rFonts w:ascii="Arial" w:hAnsi="Arial" w:cs="Arial"/>
          <w:sz w:val="24"/>
          <w:szCs w:val="24"/>
        </w:rPr>
        <w:t xml:space="preserve"> нарушение порядка и условий оказания поддержки, в том числе не обеспечившим целевого использования средств поддержки, составляет менее трех лет.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7C42">
        <w:rPr>
          <w:rFonts w:ascii="Arial" w:hAnsi="Arial" w:cs="Arial"/>
          <w:sz w:val="24"/>
          <w:szCs w:val="24"/>
        </w:rPr>
        <w:t xml:space="preserve">15. Администрация сельсовета уведомляет заявителя о принятом решении в течение 5 дней со дня его принятия. В случае принятия решения об оказании имущественной поддержки заявителю предлагается явиться в Администрацию сельсовета для заключения </w:t>
      </w:r>
      <w:proofErr w:type="gramStart"/>
      <w:r w:rsidRPr="007F7C42">
        <w:rPr>
          <w:rFonts w:ascii="Arial" w:hAnsi="Arial" w:cs="Arial"/>
          <w:sz w:val="24"/>
          <w:szCs w:val="24"/>
        </w:rPr>
        <w:t>договора аренды имущества собственности муниципального образования</w:t>
      </w:r>
      <w:proofErr w:type="gramEnd"/>
      <w:r w:rsidRPr="007F7C42">
        <w:rPr>
          <w:rFonts w:ascii="Arial" w:hAnsi="Arial" w:cs="Arial"/>
          <w:sz w:val="24"/>
          <w:szCs w:val="24"/>
        </w:rPr>
        <w:t xml:space="preserve"> Володарский сельсовет. </w:t>
      </w:r>
    </w:p>
    <w:p w:rsidR="005867ED" w:rsidRPr="007F7C42" w:rsidRDefault="005867ED" w:rsidP="007F7C4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67ED" w:rsidRPr="007F7C42" w:rsidRDefault="005867ED" w:rsidP="007F7C4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867ED" w:rsidRPr="007F7C42" w:rsidRDefault="005867ED" w:rsidP="007F7C4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5867ED" w:rsidRPr="007F7C42" w:rsidSect="007F7C4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01F"/>
    <w:multiLevelType w:val="hybridMultilevel"/>
    <w:tmpl w:val="19F8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B4B3B"/>
    <w:rsid w:val="00122334"/>
    <w:rsid w:val="005867ED"/>
    <w:rsid w:val="007F7C42"/>
    <w:rsid w:val="009829C3"/>
    <w:rsid w:val="00BB4B3B"/>
    <w:rsid w:val="00DE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67ED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5867ED"/>
    <w:pPr>
      <w:overflowPunct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5867E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586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586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09DBB0BC8E0F006C098A97C446F1BF0D42440D0667B7F25D6D4E1265C4716D5192071E56743CF1o1p0H" TargetMode="External"/><Relationship Id="rId5" Type="http://schemas.openxmlformats.org/officeDocument/2006/relationships/hyperlink" Target="consultantplus://offline/ref=92B6D7841DD21C7500172DCEC10CBA6983F90244B5747A632FDFC5D6E26C1A0B84CA6F6CE7A5E9A1BCA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2818</Words>
  <Characters>16068</Characters>
  <Application>Microsoft Office Word</Application>
  <DocSecurity>0</DocSecurity>
  <Lines>133</Lines>
  <Paragraphs>37</Paragraphs>
  <ScaleCrop>false</ScaleCrop>
  <Company/>
  <LinksUpToDate>false</LinksUpToDate>
  <CharactersWithSpaces>18849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2018-12-27T04:48:00Z</cp:lastPrinted>
  <dcterms:created xsi:type="dcterms:W3CDTF">2018-12-27T04:47:00Z</dcterms:created>
  <dcterms:modified xsi:type="dcterms:W3CDTF">2018-12-27T08:42:00Z</dcterms:modified>
</cp:coreProperties>
</file>