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6" w:rsidRPr="00355808" w:rsidRDefault="00F22F06" w:rsidP="00355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808">
        <w:rPr>
          <w:rFonts w:ascii="Times New Roman" w:eastAsia="Calibri" w:hAnsi="Times New Roman" w:cs="Times New Roman"/>
          <w:b/>
          <w:sz w:val="24"/>
          <w:szCs w:val="24"/>
        </w:rPr>
        <w:t>АДМИНИСТРАЦИЯ ТОПЧИХИНСКОГО РАЙОНА</w:t>
      </w:r>
    </w:p>
    <w:p w:rsidR="00F22F06" w:rsidRPr="00355808" w:rsidRDefault="00F22F06" w:rsidP="003558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808">
        <w:rPr>
          <w:rFonts w:ascii="Times New Roman" w:eastAsia="Calibri" w:hAnsi="Times New Roman" w:cs="Times New Roman"/>
          <w:b/>
          <w:sz w:val="24"/>
          <w:szCs w:val="24"/>
        </w:rPr>
        <w:t>АЛТАЙСКОГО КРАЯ</w:t>
      </w:r>
    </w:p>
    <w:p w:rsidR="00F22F06" w:rsidRPr="001D39BD" w:rsidRDefault="00F22F06" w:rsidP="00F22F06">
      <w:pPr>
        <w:jc w:val="center"/>
        <w:rPr>
          <w:rFonts w:ascii="Calibri" w:eastAsia="Calibri" w:hAnsi="Calibri" w:cs="Times New Roman"/>
          <w:b/>
        </w:rPr>
      </w:pPr>
    </w:p>
    <w:p w:rsid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>
        <w:rPr>
          <w:rFonts w:ascii="Arial" w:eastAsia="Calibri" w:hAnsi="Arial" w:cs="Arial"/>
          <w:b/>
          <w:spacing w:val="84"/>
          <w:sz w:val="28"/>
          <w:szCs w:val="28"/>
        </w:rPr>
        <w:t>ПОСТАНОВЛЕНИЕ</w:t>
      </w:r>
    </w:p>
    <w:p w:rsidR="00355808" w:rsidRP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</w:p>
    <w:p w:rsidR="00F22F06" w:rsidRDefault="00E01D5D" w:rsidP="00F22F0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11</w:t>
      </w:r>
      <w:r>
        <w:rPr>
          <w:rFonts w:ascii="Arial" w:eastAsia="Calibri" w:hAnsi="Arial" w:cs="Arial"/>
        </w:rPr>
        <w:t>.10.</w:t>
      </w:r>
      <w:r w:rsidR="00F22F06">
        <w:rPr>
          <w:rFonts w:ascii="Arial" w:eastAsia="Calibri" w:hAnsi="Arial" w:cs="Arial"/>
        </w:rPr>
        <w:t xml:space="preserve">2017                                                            </w:t>
      </w:r>
      <w:r>
        <w:rPr>
          <w:rFonts w:ascii="Arial" w:eastAsia="Calibri" w:hAnsi="Arial" w:cs="Arial"/>
        </w:rPr>
        <w:t xml:space="preserve">             </w:t>
      </w:r>
      <w:r w:rsidR="00F22F06">
        <w:rPr>
          <w:rFonts w:ascii="Arial" w:eastAsia="Calibri" w:hAnsi="Arial" w:cs="Arial"/>
        </w:rPr>
        <w:t xml:space="preserve">                                            </w:t>
      </w:r>
      <w:r w:rsidR="00C27E25">
        <w:rPr>
          <w:rFonts w:ascii="Arial" w:eastAsia="Calibri" w:hAnsi="Arial" w:cs="Arial"/>
        </w:rPr>
        <w:t xml:space="preserve">         </w:t>
      </w:r>
      <w:r w:rsidR="00F22F06">
        <w:rPr>
          <w:rFonts w:ascii="Arial" w:eastAsia="Calibri" w:hAnsi="Arial" w:cs="Arial"/>
        </w:rPr>
        <w:t xml:space="preserve">№ </w:t>
      </w:r>
      <w:r>
        <w:rPr>
          <w:rFonts w:ascii="Arial" w:eastAsia="Calibri" w:hAnsi="Arial" w:cs="Arial"/>
        </w:rPr>
        <w:t>407</w:t>
      </w:r>
    </w:p>
    <w:p w:rsidR="00F22F06" w:rsidRDefault="00F22F06" w:rsidP="00F22F06">
      <w:pPr>
        <w:jc w:val="center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с</w:t>
      </w:r>
      <w:proofErr w:type="gramEnd"/>
      <w:r>
        <w:rPr>
          <w:rFonts w:ascii="Arial" w:eastAsia="Calibri" w:hAnsi="Arial" w:cs="Arial"/>
          <w:sz w:val="18"/>
          <w:szCs w:val="18"/>
        </w:rPr>
        <w:t>. Топчиха</w:t>
      </w:r>
    </w:p>
    <w:p w:rsidR="00F22F06" w:rsidRDefault="00F22F06" w:rsidP="00F22F06">
      <w:pPr>
        <w:jc w:val="both"/>
        <w:rPr>
          <w:rFonts w:ascii="Arial" w:eastAsia="Calibri" w:hAnsi="Arial" w:cs="Arial"/>
          <w:sz w:val="18"/>
          <w:szCs w:val="18"/>
        </w:rPr>
      </w:pPr>
    </w:p>
    <w:p w:rsidR="00F22F06" w:rsidRDefault="00355808" w:rsidP="00D60BAB">
      <w:pPr>
        <w:tabs>
          <w:tab w:val="left" w:pos="4536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60B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и предоставления дотации на поддержку мер по обеспечению сбалансированности бюджетов поселений</w:t>
      </w:r>
      <w:r w:rsidR="00D60BAB">
        <w:rPr>
          <w:rFonts w:ascii="Times New Roman" w:hAnsi="Times New Roman" w:cs="Times New Roman"/>
          <w:sz w:val="28"/>
          <w:szCs w:val="28"/>
        </w:rPr>
        <w:t xml:space="preserve"> на территории Топчихинского района</w:t>
      </w:r>
    </w:p>
    <w:p w:rsidR="00C27E25" w:rsidRDefault="00C27E25" w:rsidP="00D60BAB">
      <w:pPr>
        <w:tabs>
          <w:tab w:val="left" w:pos="4536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55808" w:rsidRPr="00D60BAB" w:rsidRDefault="00355808" w:rsidP="00D60BAB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60BAB" w:rsidRPr="00D60BAB">
        <w:rPr>
          <w:rFonts w:ascii="Times New Roman" w:hAnsi="Times New Roman" w:cs="Times New Roman"/>
          <w:sz w:val="28"/>
          <w:szCs w:val="28"/>
        </w:rPr>
        <w:t>ым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0BAB" w:rsidRPr="00D60BAB">
        <w:rPr>
          <w:rFonts w:ascii="Times New Roman" w:hAnsi="Times New Roman" w:cs="Times New Roman"/>
          <w:sz w:val="28"/>
          <w:szCs w:val="28"/>
        </w:rPr>
        <w:t>ом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D60BAB" w:rsidRPr="00D60BAB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Топчихинский район</w:t>
      </w:r>
      <w:r w:rsidRPr="00D60BAB">
        <w:rPr>
          <w:rFonts w:ascii="Times New Roman" w:hAnsi="Times New Roman" w:cs="Times New Roman"/>
          <w:sz w:val="28"/>
          <w:szCs w:val="28"/>
        </w:rPr>
        <w:t>,</w:t>
      </w:r>
      <w:r w:rsidRPr="00D60BAB">
        <w:rPr>
          <w:rFonts w:ascii="Times New Roman" w:hAnsi="Times New Roman" w:cs="Times New Roman"/>
          <w:spacing w:val="40"/>
          <w:sz w:val="28"/>
          <w:szCs w:val="28"/>
        </w:rPr>
        <w:t xml:space="preserve"> 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355808" w:rsidRPr="00D60B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60BA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55808" w:rsidRPr="00D60BAB">
        <w:rPr>
          <w:rFonts w:ascii="Times New Roman" w:hAnsi="Times New Roman" w:cs="Times New Roman"/>
          <w:sz w:val="28"/>
          <w:szCs w:val="28"/>
        </w:rPr>
        <w:t xml:space="preserve">порядок распределения </w:t>
      </w:r>
      <w:r w:rsidR="00D60BAB" w:rsidRPr="00D60BAB">
        <w:rPr>
          <w:rFonts w:ascii="Times New Roman" w:hAnsi="Times New Roman" w:cs="Times New Roman"/>
          <w:sz w:val="28"/>
          <w:szCs w:val="28"/>
        </w:rPr>
        <w:t xml:space="preserve">и предоставления </w:t>
      </w:r>
      <w:r w:rsidR="00355808" w:rsidRPr="00D60BAB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поселений</w:t>
      </w:r>
      <w:r w:rsidRPr="00D60BAB">
        <w:rPr>
          <w:rFonts w:ascii="Times New Roman" w:hAnsi="Times New Roman" w:cs="Times New Roman"/>
          <w:sz w:val="28"/>
          <w:szCs w:val="28"/>
        </w:rPr>
        <w:t xml:space="preserve"> на </w:t>
      </w:r>
      <w:r w:rsidR="00D60BAB" w:rsidRPr="00D60BAB">
        <w:rPr>
          <w:rFonts w:ascii="Times New Roman" w:hAnsi="Times New Roman" w:cs="Times New Roman"/>
          <w:sz w:val="28"/>
          <w:szCs w:val="28"/>
        </w:rPr>
        <w:t>территории Топчихинского района</w:t>
      </w:r>
      <w:r w:rsidRPr="00D60BAB">
        <w:rPr>
          <w:rFonts w:ascii="Times New Roman" w:hAnsi="Times New Roman" w:cs="Times New Roman"/>
          <w:sz w:val="28"/>
          <w:szCs w:val="28"/>
        </w:rPr>
        <w:t>.</w:t>
      </w:r>
    </w:p>
    <w:p w:rsidR="008071DF" w:rsidRPr="00D60BAB" w:rsidRDefault="00D60BAB" w:rsidP="00D60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2</w:t>
      </w:r>
      <w:r w:rsidR="008071DF" w:rsidRPr="00D60BAB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 Алтайского края.</w:t>
      </w:r>
    </w:p>
    <w:p w:rsidR="00D60BAB" w:rsidRP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60B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экономике, финансам, налоговой и кредитной политике, председателя комитета по экономике и управлению муниципальным имуществом.</w:t>
      </w:r>
    </w:p>
    <w:p w:rsidR="00D60BAB" w:rsidRPr="008071DF" w:rsidRDefault="00D60BAB" w:rsidP="00D60B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BAB" w:rsidRPr="00D60BAB" w:rsidRDefault="00D60BAB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355808" w:rsidRDefault="00D60BAB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г</w:t>
      </w:r>
      <w:r w:rsidR="008071DF" w:rsidRPr="00D60BAB">
        <w:rPr>
          <w:rFonts w:ascii="Times New Roman" w:hAnsi="Times New Roman" w:cs="Times New Roman"/>
          <w:sz w:val="28"/>
          <w:szCs w:val="28"/>
        </w:rPr>
        <w:t>лав</w:t>
      </w:r>
      <w:r w:rsidRPr="00D60BAB">
        <w:rPr>
          <w:rFonts w:ascii="Times New Roman" w:hAnsi="Times New Roman" w:cs="Times New Roman"/>
          <w:sz w:val="28"/>
          <w:szCs w:val="28"/>
        </w:rPr>
        <w:t>ы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Администрации района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2A30">
        <w:rPr>
          <w:rFonts w:ascii="Times New Roman" w:hAnsi="Times New Roman" w:cs="Times New Roman"/>
          <w:sz w:val="28"/>
          <w:szCs w:val="28"/>
        </w:rPr>
        <w:t xml:space="preserve">  </w:t>
      </w:r>
      <w:r w:rsidR="008071DF" w:rsidRPr="00D60B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В.Н. Сериков</w:t>
      </w:r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920" w:type="dxa"/>
        <w:tblLook w:val="04A0"/>
      </w:tblPr>
      <w:tblGrid>
        <w:gridCol w:w="3651"/>
      </w:tblGrid>
      <w:tr w:rsidR="00D60BAB" w:rsidTr="00D60BA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60BAB" w:rsidRDefault="00D60BAB" w:rsidP="00D60B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30" w:rsidRDefault="00122A30" w:rsidP="00D60B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BAB" w:rsidRPr="001B508D" w:rsidRDefault="00D60BAB" w:rsidP="00D60BAB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постановл</w:t>
            </w:r>
            <w:r w:rsidRPr="001B508D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1B50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B508D">
              <w:rPr>
                <w:rFonts w:ascii="Times New Roman" w:hAnsi="Times New Roman" w:cs="Times New Roman"/>
                <w:sz w:val="28"/>
                <w:szCs w:val="28"/>
              </w:rPr>
              <w:t xml:space="preserve">айона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D60BAB" w:rsidRDefault="00D60BAB" w:rsidP="00D6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08D"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Pr="001B508D">
              <w:rPr>
                <w:rFonts w:ascii="Times New Roman" w:hAnsi="Times New Roman" w:cs="Times New Roman"/>
                <w:sz w:val="28"/>
                <w:szCs w:val="28"/>
              </w:rPr>
              <w:t>2017  № ____</w:t>
            </w:r>
          </w:p>
          <w:p w:rsidR="00D60BAB" w:rsidRDefault="00D60BAB" w:rsidP="001B508D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BAB" w:rsidRDefault="001B508D" w:rsidP="001B508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D60BA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2F06" w:rsidRPr="00F22F06" w:rsidRDefault="008071DF" w:rsidP="008071DF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2F06" w:rsidRPr="00F22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92206D" w:rsidRDefault="00D60BAB" w:rsidP="00F2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2F06" w:rsidRPr="00F22F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</w:t>
      </w:r>
      <w:r w:rsidR="00F2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F22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поддержку мер</w:t>
      </w:r>
      <w:r w:rsidR="0092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06D" w:rsidRDefault="00F22F06" w:rsidP="00F2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</w:t>
      </w:r>
      <w:r w:rsidR="0092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бюджетов</w:t>
      </w:r>
      <w:r w:rsidR="0080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</w:t>
      </w:r>
    </w:p>
    <w:p w:rsidR="00F22F06" w:rsidRDefault="0092206D" w:rsidP="00F2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Топчихинского района</w:t>
      </w:r>
    </w:p>
    <w:p w:rsidR="008071DF" w:rsidRDefault="008071DF" w:rsidP="00F2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06" w:rsidRPr="00EA529A" w:rsidRDefault="00F22F06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3403" w:rsidRPr="00EA52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распределения дотации на 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>обеспечение сбалансированности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бюджетов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поселений (далее – дотация на сбалансированность)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правила распределения дотации на</w:t>
      </w:r>
      <w:r w:rsidR="00483403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сбалансированность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между бюджетами поселений.</w:t>
      </w:r>
    </w:p>
    <w:p w:rsidR="00F22F06" w:rsidRPr="00EA529A" w:rsidRDefault="00483403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2. Дотация предоставляется в целях сокращения разрыва между</w:t>
      </w:r>
      <w:r w:rsidR="00D60BAB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прогнозируемыми 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расчетными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доходами и прогнозируемыми 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расчетными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расходами бюджетов поселений, входящих в состав муниципального района, и обеспечения исполнения полномочий, отнесенных к компетенции органов местного самоуправления поселений.</w:t>
      </w:r>
    </w:p>
    <w:p w:rsidR="00F22F06" w:rsidRPr="00EA529A" w:rsidRDefault="00483403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3. Расчет дотаций за счет средств бюджета муниципального района</w:t>
      </w:r>
      <w:r w:rsidR="00D60BAB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каждому поселению производится по следующей формуле:</w:t>
      </w:r>
    </w:p>
    <w:p w:rsidR="00F22F06" w:rsidRPr="00EA529A" w:rsidRDefault="00483403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ДСБ</w:t>
      </w:r>
      <w:proofErr w:type="gramStart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Днал.i</w:t>
      </w:r>
      <w:proofErr w:type="spell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Дот.i</w:t>
      </w:r>
      <w:proofErr w:type="spellEnd"/>
      <w:r w:rsidR="0089707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97079" w:rsidRPr="00897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0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97079" w:rsidRPr="00EA529A">
        <w:rPr>
          <w:rFonts w:ascii="Times New Roman" w:hAnsi="Times New Roman" w:cs="Times New Roman"/>
          <w:sz w:val="28"/>
          <w:szCs w:val="28"/>
          <w:lang w:eastAsia="ru-RU"/>
        </w:rPr>
        <w:t>Рi</w:t>
      </w:r>
      <w:proofErr w:type="spell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2A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F22F06" w:rsidRPr="00EA529A" w:rsidRDefault="00483403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Днал</w:t>
      </w:r>
      <w:r w:rsidR="00122A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расчётные налоговые и неналоговые доходы бюджета - </w:t>
      </w:r>
      <w:proofErr w:type="spellStart"/>
      <w:proofErr w:type="gramStart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с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>формированные на очередной финансовый год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7079" w:rsidRDefault="00483403" w:rsidP="0089707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Дот</w:t>
      </w:r>
      <w:r w:rsidR="00122A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расчётный объем дотации на выравнивание бюджетной</w:t>
      </w:r>
      <w:r w:rsidR="00122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обеспеченности из районного фонда фин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>ансовой поддержки поселений, формируем</w:t>
      </w:r>
      <w:r w:rsidR="00CC7DB3" w:rsidRPr="00EA529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A7B7F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субвенции из краевого бюджета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</w:t>
      </w:r>
      <w:proofErr w:type="spellStart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i-гo</w:t>
      </w:r>
      <w:proofErr w:type="spell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</w:t>
      </w:r>
      <w:r w:rsidR="00897079">
        <w:rPr>
          <w:rFonts w:ascii="Times New Roman" w:hAnsi="Times New Roman" w:cs="Times New Roman"/>
          <w:sz w:val="28"/>
          <w:szCs w:val="28"/>
          <w:lang w:eastAsia="ru-RU"/>
        </w:rPr>
        <w:t>ния на очередной финансовый год;</w:t>
      </w:r>
    </w:p>
    <w:p w:rsidR="00897079" w:rsidRPr="00EA529A" w:rsidRDefault="00897079" w:rsidP="0089707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A529A">
        <w:rPr>
          <w:rFonts w:ascii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- расчетные (прогнозируемые) расходы на очередной финансовый год на исполнение расходных обязательств бюджета </w:t>
      </w:r>
      <w:proofErr w:type="spellStart"/>
      <w:r w:rsidRPr="00EA529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отнесенных к компетенции органов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F22F06" w:rsidRPr="00EA529A" w:rsidRDefault="00483403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4. Объем дотации определяется ежегодно при составлении проекта</w:t>
      </w:r>
      <w:r w:rsidR="00CC7DB3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бюджета муниципального района на очередной финансовый год</w:t>
      </w:r>
      <w:r w:rsidR="00CC7DB3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и утверждается в абсолютной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сумме в разрезе бюджетов поселений.</w:t>
      </w:r>
    </w:p>
    <w:p w:rsidR="00F22F06" w:rsidRPr="00EA529A" w:rsidRDefault="00483403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Расчет объема дотации производится только по тем бюджетам поселений, по которым не достигнуто сбалансированности бюджетов после</w:t>
      </w:r>
      <w:r w:rsid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распределения дотации из районного фонда финансовой поддержки</w:t>
      </w:r>
      <w:r w:rsidR="00CC7DB3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поселений на выравнивание уровня бюджетной обеспеченности.</w:t>
      </w:r>
    </w:p>
    <w:p w:rsidR="00F22F06" w:rsidRPr="00EA529A" w:rsidRDefault="00483403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5. Дотация в течение финансового года может быть пересмотрена в</w:t>
      </w:r>
      <w:r w:rsidR="00CC7DB3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случае перевыполнения или невыполнения налоговых и неналоговых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доходов бюджетом поселения.</w:t>
      </w:r>
    </w:p>
    <w:p w:rsidR="006A7B7F" w:rsidRPr="00EA529A" w:rsidRDefault="00483403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6. Дотация в течение финансового года может быть выделена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бюджетам поселений на расходы, возникающие в ходе исполнения бюджетов</w:t>
      </w:r>
      <w:r w:rsid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поселений на неотложные нужды. </w:t>
      </w:r>
    </w:p>
    <w:p w:rsidR="00F22F06" w:rsidRPr="00EA529A" w:rsidRDefault="006A7B7F" w:rsidP="00EA52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2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Расчет средств на неотложные расходы производится с учетом возросших расходов по расчетам с</w:t>
      </w:r>
      <w:r w:rsidR="00483403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3E2">
        <w:rPr>
          <w:rFonts w:ascii="Times New Roman" w:hAnsi="Times New Roman" w:cs="Times New Roman"/>
          <w:sz w:val="28"/>
          <w:szCs w:val="28"/>
          <w:lang w:eastAsia="ru-RU"/>
        </w:rPr>
        <w:t>ресурсо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снабжающими</w:t>
      </w:r>
      <w:proofErr w:type="spellEnd"/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предприятиями</w:t>
      </w:r>
      <w:r w:rsidR="00483403"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F06" w:rsidRPr="00EA529A">
        <w:rPr>
          <w:rFonts w:ascii="Times New Roman" w:hAnsi="Times New Roman" w:cs="Times New Roman"/>
          <w:sz w:val="28"/>
          <w:szCs w:val="28"/>
          <w:lang w:eastAsia="ru-RU"/>
        </w:rPr>
        <w:t>и для своевременного обеспечения выплаты заработной платы.</w:t>
      </w:r>
    </w:p>
    <w:p w:rsidR="003747C5" w:rsidRPr="00EA529A" w:rsidRDefault="00CC7DB3" w:rsidP="00EA52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29A">
        <w:rPr>
          <w:rFonts w:ascii="Times New Roman" w:hAnsi="Times New Roman" w:cs="Times New Roman"/>
          <w:sz w:val="28"/>
          <w:szCs w:val="28"/>
        </w:rPr>
        <w:t xml:space="preserve">7. </w:t>
      </w:r>
      <w:r w:rsidR="003747C5" w:rsidRPr="00EA529A">
        <w:rPr>
          <w:rFonts w:ascii="Times New Roman" w:hAnsi="Times New Roman" w:cs="Times New Roman"/>
          <w:sz w:val="28"/>
          <w:szCs w:val="28"/>
        </w:rPr>
        <w:t>Дотации на сбалансированность предоставляются комитетом по финансам, налоговой и кредитной политике администрации Топчихинского района Алтайского края</w:t>
      </w:r>
      <w:r w:rsidR="001B508D" w:rsidRPr="00EA529A">
        <w:rPr>
          <w:rFonts w:ascii="Times New Roman" w:hAnsi="Times New Roman" w:cs="Times New Roman"/>
          <w:sz w:val="28"/>
          <w:szCs w:val="28"/>
        </w:rPr>
        <w:t xml:space="preserve"> </w:t>
      </w:r>
      <w:r w:rsidR="003747C5" w:rsidRPr="00EA529A">
        <w:rPr>
          <w:rFonts w:ascii="Times New Roman" w:hAnsi="Times New Roman" w:cs="Times New Roman"/>
          <w:sz w:val="28"/>
          <w:szCs w:val="28"/>
        </w:rPr>
        <w:t xml:space="preserve">(далее – Комитет) бюджетам поселений в соответствии с бюджетной росписью, утвержденной в установленном порядке  председателем  Комитета до начала очередного финансового года. </w:t>
      </w:r>
    </w:p>
    <w:p w:rsidR="003747C5" w:rsidRPr="00EA529A" w:rsidRDefault="00CC7DB3" w:rsidP="00EA52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29A">
        <w:rPr>
          <w:rFonts w:ascii="Times New Roman" w:hAnsi="Times New Roman" w:cs="Times New Roman"/>
          <w:sz w:val="28"/>
          <w:szCs w:val="28"/>
        </w:rPr>
        <w:t xml:space="preserve">8. </w:t>
      </w:r>
      <w:r w:rsidR="003747C5" w:rsidRPr="00EA529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поселений осуществляют расходование дотации в соответствии с утвержденным решением о бюджете </w:t>
      </w:r>
      <w:r w:rsidR="001B508D" w:rsidRPr="00EA529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47C5" w:rsidRPr="00EA529A">
        <w:rPr>
          <w:rFonts w:ascii="Times New Roman" w:hAnsi="Times New Roman" w:cs="Times New Roman"/>
          <w:sz w:val="28"/>
          <w:szCs w:val="28"/>
        </w:rPr>
        <w:t>на очередной и финансовый го</w:t>
      </w:r>
      <w:r w:rsidR="001B508D" w:rsidRPr="00EA529A">
        <w:rPr>
          <w:rFonts w:ascii="Times New Roman" w:hAnsi="Times New Roman" w:cs="Times New Roman"/>
          <w:sz w:val="28"/>
          <w:szCs w:val="28"/>
        </w:rPr>
        <w:t>д, согласно утвержденной роспис</w:t>
      </w:r>
      <w:r w:rsidRPr="00EA529A">
        <w:rPr>
          <w:rFonts w:ascii="Times New Roman" w:hAnsi="Times New Roman" w:cs="Times New Roman"/>
          <w:sz w:val="28"/>
          <w:szCs w:val="28"/>
        </w:rPr>
        <w:t>и</w:t>
      </w:r>
      <w:r w:rsidR="001B508D" w:rsidRPr="00EA529A">
        <w:rPr>
          <w:rFonts w:ascii="Times New Roman" w:hAnsi="Times New Roman" w:cs="Times New Roman"/>
          <w:sz w:val="28"/>
          <w:szCs w:val="28"/>
        </w:rPr>
        <w:t xml:space="preserve"> расходов бюджета поселения.</w:t>
      </w:r>
    </w:p>
    <w:sectPr w:rsidR="003747C5" w:rsidRPr="00EA529A" w:rsidSect="0092206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122A30"/>
    <w:rsid w:val="001B508D"/>
    <w:rsid w:val="002F0256"/>
    <w:rsid w:val="002F5DD4"/>
    <w:rsid w:val="00355808"/>
    <w:rsid w:val="003747C5"/>
    <w:rsid w:val="00483403"/>
    <w:rsid w:val="005D2F09"/>
    <w:rsid w:val="00635D3D"/>
    <w:rsid w:val="006A7B7F"/>
    <w:rsid w:val="006E6D68"/>
    <w:rsid w:val="00734D58"/>
    <w:rsid w:val="008071DF"/>
    <w:rsid w:val="00897079"/>
    <w:rsid w:val="00902761"/>
    <w:rsid w:val="0092206D"/>
    <w:rsid w:val="00A26BA9"/>
    <w:rsid w:val="00B80923"/>
    <w:rsid w:val="00BD33E2"/>
    <w:rsid w:val="00C27E25"/>
    <w:rsid w:val="00CC7DB3"/>
    <w:rsid w:val="00D60BAB"/>
    <w:rsid w:val="00E01D5D"/>
    <w:rsid w:val="00E43937"/>
    <w:rsid w:val="00EA529A"/>
    <w:rsid w:val="00F22F06"/>
    <w:rsid w:val="00F86394"/>
    <w:rsid w:val="00F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0F6B-874B-4D7D-A81E-44188B1D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2017-10-12T09:58:00Z</cp:lastPrinted>
  <dcterms:created xsi:type="dcterms:W3CDTF">2017-10-10T09:51:00Z</dcterms:created>
  <dcterms:modified xsi:type="dcterms:W3CDTF">2017-10-16T08:32:00Z</dcterms:modified>
</cp:coreProperties>
</file>