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DD" w:rsidRPr="00CB14DD" w:rsidRDefault="00CB14DD" w:rsidP="00CB14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CB14DD">
        <w:rPr>
          <w:rFonts w:ascii="Times New Roman" w:hAnsi="Times New Roman" w:cs="Times New Roman"/>
          <w:b/>
          <w:spacing w:val="20"/>
          <w:sz w:val="24"/>
        </w:rPr>
        <w:t>ТОПЧИХИНСКИЙ РАЙОННЫЙ СОВЕТ ДЕПУТАТОВ</w:t>
      </w:r>
    </w:p>
    <w:p w:rsidR="00CB14DD" w:rsidRPr="00CB14DD" w:rsidRDefault="00CB14DD" w:rsidP="00CB14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CB14DD">
        <w:rPr>
          <w:rFonts w:ascii="Times New Roman" w:hAnsi="Times New Roman" w:cs="Times New Roman"/>
          <w:b/>
          <w:spacing w:val="20"/>
          <w:sz w:val="24"/>
        </w:rPr>
        <w:t>АЛТАЙСКОГО КРАЯ</w:t>
      </w:r>
    </w:p>
    <w:p w:rsidR="00CB14DD" w:rsidRPr="00CB14DD" w:rsidRDefault="00CB14DD" w:rsidP="00CB1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4DD" w:rsidRPr="00CB14DD" w:rsidRDefault="00CB14DD" w:rsidP="00CB14DD">
      <w:pPr>
        <w:pStyle w:val="3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CB14DD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CB14DD" w:rsidRPr="006E3F6A" w:rsidRDefault="00CB14DD" w:rsidP="00CB14DD">
      <w:pPr>
        <w:jc w:val="center"/>
        <w:rPr>
          <w:b/>
          <w:sz w:val="28"/>
          <w:szCs w:val="28"/>
        </w:rPr>
      </w:pPr>
    </w:p>
    <w:p w:rsidR="00CB14DD" w:rsidRPr="008C2C92" w:rsidRDefault="00D3759D" w:rsidP="00826356">
      <w:pPr>
        <w:pStyle w:val="a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24.01</w:t>
      </w:r>
      <w:r w:rsidR="00CB14DD" w:rsidRPr="008C2C92">
        <w:rPr>
          <w:rFonts w:ascii="Arial" w:hAnsi="Arial" w:cs="Arial"/>
          <w:sz w:val="24"/>
          <w:szCs w:val="24"/>
        </w:rPr>
        <w:t>.2019</w:t>
      </w:r>
      <w:r w:rsidR="00826356" w:rsidRPr="008C2C92">
        <w:rPr>
          <w:rFonts w:ascii="Arial" w:hAnsi="Arial" w:cs="Arial"/>
          <w:sz w:val="24"/>
          <w:szCs w:val="24"/>
        </w:rPr>
        <w:tab/>
      </w:r>
      <w:r w:rsidR="00826356" w:rsidRPr="008C2C92">
        <w:rPr>
          <w:rFonts w:ascii="Arial" w:hAnsi="Arial" w:cs="Arial"/>
          <w:sz w:val="24"/>
          <w:szCs w:val="24"/>
        </w:rPr>
        <w:tab/>
      </w:r>
      <w:r w:rsidR="00826356" w:rsidRPr="008C2C92">
        <w:rPr>
          <w:rFonts w:ascii="Arial" w:hAnsi="Arial" w:cs="Arial"/>
          <w:sz w:val="24"/>
          <w:szCs w:val="24"/>
        </w:rPr>
        <w:tab/>
      </w:r>
      <w:r w:rsidR="00826356" w:rsidRPr="008C2C92">
        <w:rPr>
          <w:rFonts w:ascii="Arial" w:hAnsi="Arial" w:cs="Arial"/>
          <w:sz w:val="24"/>
          <w:szCs w:val="24"/>
        </w:rPr>
        <w:tab/>
      </w:r>
      <w:r w:rsidR="00826356" w:rsidRPr="008C2C92">
        <w:rPr>
          <w:rFonts w:ascii="Arial" w:hAnsi="Arial" w:cs="Arial"/>
          <w:sz w:val="24"/>
          <w:szCs w:val="24"/>
        </w:rPr>
        <w:tab/>
      </w:r>
      <w:r w:rsidR="00826356" w:rsidRPr="008C2C92">
        <w:rPr>
          <w:rFonts w:ascii="Arial" w:hAnsi="Arial" w:cs="Arial"/>
          <w:sz w:val="24"/>
          <w:szCs w:val="24"/>
        </w:rPr>
        <w:tab/>
      </w:r>
      <w:r w:rsidR="00826356" w:rsidRPr="008C2C92">
        <w:rPr>
          <w:rFonts w:ascii="Arial" w:hAnsi="Arial" w:cs="Arial"/>
          <w:sz w:val="24"/>
          <w:szCs w:val="24"/>
        </w:rPr>
        <w:tab/>
      </w:r>
      <w:r w:rsidR="00826356" w:rsidRPr="008C2C92">
        <w:rPr>
          <w:rFonts w:ascii="Arial" w:hAnsi="Arial" w:cs="Arial"/>
          <w:sz w:val="24"/>
          <w:szCs w:val="24"/>
        </w:rPr>
        <w:tab/>
      </w:r>
      <w:r w:rsidR="00826356" w:rsidRPr="008C2C92">
        <w:rPr>
          <w:rFonts w:ascii="Arial" w:hAnsi="Arial" w:cs="Arial"/>
          <w:sz w:val="24"/>
          <w:szCs w:val="24"/>
        </w:rPr>
        <w:tab/>
      </w:r>
      <w:r w:rsidR="00826356" w:rsidRPr="008C2C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 w:rsidR="00CB14DD" w:rsidRPr="008C2C9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</w:p>
    <w:p w:rsidR="00CB14DD" w:rsidRDefault="00CB14DD" w:rsidP="00826356">
      <w:pPr>
        <w:pStyle w:val="a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A0DC1">
        <w:rPr>
          <w:rFonts w:ascii="Arial" w:hAnsi="Arial" w:cs="Arial"/>
          <w:b/>
          <w:sz w:val="18"/>
          <w:szCs w:val="18"/>
        </w:rPr>
        <w:t>с. Топчиха</w:t>
      </w:r>
    </w:p>
    <w:p w:rsidR="000F3058" w:rsidRDefault="000F3058" w:rsidP="003C1920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356" w:rsidRPr="003C1920" w:rsidRDefault="00826356" w:rsidP="003C1920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</w:tblGrid>
      <w:tr w:rsidR="000F3058" w:rsidRPr="003C1920" w:rsidTr="00483DF3">
        <w:trPr>
          <w:trHeight w:val="1264"/>
        </w:trPr>
        <w:tc>
          <w:tcPr>
            <w:tcW w:w="5245" w:type="dxa"/>
          </w:tcPr>
          <w:p w:rsidR="005D4BB2" w:rsidRPr="003C1920" w:rsidRDefault="00DB27E3" w:rsidP="00656F46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CB1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предельн</w:t>
            </w:r>
            <w:r w:rsidR="00CB1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индекс</w:t>
            </w:r>
            <w:r w:rsidR="00CB1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изменения  размера вносимой гражданами  платы за коммунальные услуги на     территории</w:t>
            </w:r>
            <w:r w:rsidR="00656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B1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Топчихинского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="00CB1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2019 год</w:t>
            </w:r>
          </w:p>
        </w:tc>
      </w:tr>
    </w:tbl>
    <w:p w:rsidR="000F3058" w:rsidRPr="007B516C" w:rsidRDefault="000F3058" w:rsidP="0068042C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B14DD" w:rsidRDefault="00CB14DD" w:rsidP="00CB14DD">
      <w:pPr>
        <w:pStyle w:val="ConsPlusNormal"/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</w:t>
      </w:r>
      <w:r w:rsidRPr="00AD0DBC">
        <w:rPr>
          <w:sz w:val="28"/>
          <w:szCs w:val="28"/>
        </w:rPr>
        <w:t xml:space="preserve"> целях установления экономически обоснованн</w:t>
      </w:r>
      <w:r>
        <w:rPr>
          <w:sz w:val="28"/>
          <w:szCs w:val="28"/>
        </w:rPr>
        <w:t>ого</w:t>
      </w:r>
      <w:r w:rsidRPr="00AD0DBC">
        <w:rPr>
          <w:sz w:val="28"/>
          <w:szCs w:val="28"/>
        </w:rPr>
        <w:t xml:space="preserve"> тариф</w:t>
      </w:r>
      <w:r>
        <w:rPr>
          <w:sz w:val="28"/>
          <w:szCs w:val="28"/>
        </w:rPr>
        <w:t>а</w:t>
      </w:r>
      <w:r w:rsidRPr="00AD0DBC">
        <w:rPr>
          <w:sz w:val="28"/>
          <w:szCs w:val="28"/>
        </w:rPr>
        <w:t xml:space="preserve"> на </w:t>
      </w:r>
      <w:r>
        <w:rPr>
          <w:sz w:val="28"/>
          <w:szCs w:val="28"/>
        </w:rPr>
        <w:t>тепловую энергию</w:t>
      </w:r>
      <w:r w:rsidR="002A2C59">
        <w:rPr>
          <w:sz w:val="28"/>
          <w:szCs w:val="28"/>
        </w:rPr>
        <w:t xml:space="preserve"> </w:t>
      </w:r>
      <w:r w:rsidR="002A2C59">
        <w:rPr>
          <w:rFonts w:eastAsia="Calibri"/>
          <w:sz w:val="28"/>
          <w:szCs w:val="28"/>
          <w:lang w:eastAsia="en-US"/>
        </w:rPr>
        <w:t xml:space="preserve">и </w:t>
      </w:r>
      <w:r w:rsidR="002A2C59">
        <w:rPr>
          <w:sz w:val="28"/>
          <w:szCs w:val="28"/>
        </w:rPr>
        <w:t>устранения имеющихся дисбалансов при регулировании тарифов,</w:t>
      </w:r>
      <w:r>
        <w:rPr>
          <w:sz w:val="28"/>
          <w:szCs w:val="28"/>
        </w:rPr>
        <w:t xml:space="preserve"> учитывая финансово-экономическое состояние МУП «Т</w:t>
      </w:r>
      <w:r w:rsidR="00927FE9">
        <w:rPr>
          <w:sz w:val="28"/>
          <w:szCs w:val="28"/>
        </w:rPr>
        <w:t>епловые сети</w:t>
      </w:r>
      <w:r>
        <w:rPr>
          <w:sz w:val="28"/>
          <w:szCs w:val="28"/>
        </w:rPr>
        <w:t xml:space="preserve"> Топчихинского района»</w:t>
      </w:r>
      <w:r w:rsidRPr="00AD0DBC">
        <w:rPr>
          <w:sz w:val="28"/>
          <w:szCs w:val="28"/>
        </w:rPr>
        <w:t>,</w:t>
      </w:r>
      <w:r w:rsidR="00656F4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AD0DBC" w:rsidRPr="00AD0DBC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="00AD0DBC" w:rsidRPr="00AD0DBC"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>атьей</w:t>
      </w:r>
      <w:r w:rsidR="00AD0DBC" w:rsidRPr="00AD0DBC">
        <w:rPr>
          <w:sz w:val="28"/>
          <w:szCs w:val="28"/>
        </w:rPr>
        <w:t xml:space="preserve"> 157.1 Жилищного кодекса Российской Федерации, </w:t>
      </w:r>
      <w:r>
        <w:rPr>
          <w:sz w:val="28"/>
          <w:szCs w:val="28"/>
        </w:rPr>
        <w:t xml:space="preserve">подпунктом «в» пункта 46, </w:t>
      </w:r>
      <w:r w:rsidR="00AD0DBC" w:rsidRPr="00AD0DBC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="00AD0DBC" w:rsidRPr="00AD0DBC">
        <w:rPr>
          <w:sz w:val="28"/>
          <w:szCs w:val="28"/>
        </w:rPr>
        <w:t xml:space="preserve"> 47 </w:t>
      </w:r>
      <w:r>
        <w:rPr>
          <w:sz w:val="28"/>
          <w:szCs w:val="28"/>
        </w:rPr>
        <w:t>П</w:t>
      </w:r>
      <w:r w:rsidR="00AD0DBC" w:rsidRPr="00AD0DBC">
        <w:rPr>
          <w:sz w:val="28"/>
          <w:szCs w:val="28"/>
        </w:rPr>
        <w:t>остановления Правительства Р</w:t>
      </w:r>
      <w:r>
        <w:rPr>
          <w:sz w:val="28"/>
          <w:szCs w:val="28"/>
        </w:rPr>
        <w:t xml:space="preserve">оссийской </w:t>
      </w:r>
      <w:r w:rsidR="00AD0DBC" w:rsidRPr="00AD0DB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AD0DBC" w:rsidRPr="00AD0DBC">
        <w:rPr>
          <w:sz w:val="28"/>
          <w:szCs w:val="28"/>
        </w:rPr>
        <w:t xml:space="preserve"> от 30.04.2014 № 400 «О формировании индексов изменения размера платы граждан за коммунальные услуги в Российской Федерации»,</w:t>
      </w:r>
      <w:r w:rsidR="00C50307">
        <w:rPr>
          <w:sz w:val="28"/>
          <w:szCs w:val="28"/>
        </w:rPr>
        <w:t xml:space="preserve"> </w:t>
      </w:r>
      <w:r w:rsidR="003E037D" w:rsidRPr="007875A0">
        <w:rPr>
          <w:sz w:val="28"/>
          <w:szCs w:val="28"/>
        </w:rPr>
        <w:t>Устав</w:t>
      </w:r>
      <w:r w:rsidR="003E037D">
        <w:rPr>
          <w:sz w:val="28"/>
          <w:szCs w:val="28"/>
        </w:rPr>
        <w:t>ом</w:t>
      </w:r>
      <w:r w:rsidR="003E037D" w:rsidRPr="007875A0">
        <w:rPr>
          <w:sz w:val="28"/>
          <w:szCs w:val="28"/>
        </w:rPr>
        <w:t xml:space="preserve"> муниципального образования Топчихинский район Алтайского края</w:t>
      </w:r>
      <w:r w:rsidR="00656F46">
        <w:rPr>
          <w:sz w:val="28"/>
          <w:szCs w:val="28"/>
        </w:rPr>
        <w:t>,</w:t>
      </w:r>
      <w:r w:rsidR="00C50307">
        <w:rPr>
          <w:sz w:val="28"/>
          <w:szCs w:val="28"/>
        </w:rPr>
        <w:t xml:space="preserve"> </w:t>
      </w:r>
      <w:r w:rsidRPr="007875A0">
        <w:rPr>
          <w:sz w:val="28"/>
          <w:szCs w:val="28"/>
        </w:rPr>
        <w:t xml:space="preserve">Топчихинский районный Совет депутатов </w:t>
      </w:r>
      <w:r w:rsidRPr="007875A0">
        <w:rPr>
          <w:spacing w:val="40"/>
          <w:sz w:val="28"/>
          <w:szCs w:val="28"/>
        </w:rPr>
        <w:t>решил:</w:t>
      </w:r>
    </w:p>
    <w:p w:rsidR="00CB14DD" w:rsidRPr="000F37BC" w:rsidRDefault="00AD0DBC" w:rsidP="00077D09">
      <w:pPr>
        <w:pStyle w:val="a6"/>
        <w:numPr>
          <w:ilvl w:val="0"/>
          <w:numId w:val="2"/>
        </w:numPr>
        <w:tabs>
          <w:tab w:val="left" w:pos="1418"/>
        </w:tabs>
        <w:spacing w:before="1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7BC">
        <w:rPr>
          <w:rFonts w:ascii="Times New Roman" w:hAnsi="Times New Roman" w:cs="Times New Roman"/>
          <w:sz w:val="28"/>
          <w:szCs w:val="28"/>
        </w:rPr>
        <w:t>Соглас</w:t>
      </w:r>
      <w:r w:rsidR="00CB14DD" w:rsidRPr="000F37BC">
        <w:rPr>
          <w:rFonts w:ascii="Times New Roman" w:hAnsi="Times New Roman" w:cs="Times New Roman"/>
          <w:sz w:val="28"/>
          <w:szCs w:val="28"/>
        </w:rPr>
        <w:t>иться с повышением</w:t>
      </w:r>
      <w:r w:rsidR="00656F46">
        <w:rPr>
          <w:rFonts w:ascii="Times New Roman" w:hAnsi="Times New Roman" w:cs="Times New Roman"/>
          <w:sz w:val="28"/>
          <w:szCs w:val="28"/>
        </w:rPr>
        <w:t xml:space="preserve"> </w:t>
      </w:r>
      <w:r w:rsidR="00CB14DD" w:rsidRPr="000F37BC">
        <w:rPr>
          <w:rFonts w:ascii="Times New Roman" w:hAnsi="Times New Roman" w:cs="Times New Roman"/>
          <w:sz w:val="28"/>
          <w:szCs w:val="28"/>
        </w:rPr>
        <w:t xml:space="preserve">тарифа на тепловую энергию для МУП </w:t>
      </w:r>
      <w:r w:rsidR="00CB14DD" w:rsidRPr="00927FE9">
        <w:rPr>
          <w:rFonts w:ascii="Times New Roman" w:hAnsi="Times New Roman" w:cs="Times New Roman"/>
          <w:sz w:val="28"/>
          <w:szCs w:val="28"/>
        </w:rPr>
        <w:t>«</w:t>
      </w:r>
      <w:r w:rsidR="00927FE9" w:rsidRPr="00927FE9">
        <w:rPr>
          <w:rFonts w:ascii="Times New Roman" w:hAnsi="Times New Roman" w:cs="Times New Roman"/>
          <w:sz w:val="28"/>
          <w:szCs w:val="28"/>
        </w:rPr>
        <w:t>Тепловые сети</w:t>
      </w:r>
      <w:r w:rsidR="00E572B7">
        <w:rPr>
          <w:rFonts w:ascii="Times New Roman" w:hAnsi="Times New Roman" w:cs="Times New Roman"/>
          <w:sz w:val="28"/>
          <w:szCs w:val="28"/>
        </w:rPr>
        <w:t xml:space="preserve"> </w:t>
      </w:r>
      <w:r w:rsidR="00CB14DD" w:rsidRPr="000F37BC">
        <w:rPr>
          <w:rFonts w:ascii="Times New Roman" w:hAnsi="Times New Roman" w:cs="Times New Roman"/>
          <w:sz w:val="28"/>
          <w:szCs w:val="28"/>
        </w:rPr>
        <w:t xml:space="preserve">Топчихинского района» до 2708,14 руб. и установлением предельного индекса изменения размера вносимой гражданами платы за коммунальные услуги </w:t>
      </w:r>
      <w:r w:rsidR="00352C1A">
        <w:rPr>
          <w:rFonts w:ascii="Times New Roman" w:hAnsi="Times New Roman" w:cs="Times New Roman"/>
          <w:sz w:val="28"/>
          <w:szCs w:val="28"/>
        </w:rPr>
        <w:t>с 01.07.</w:t>
      </w:r>
      <w:r w:rsidR="000F37BC" w:rsidRPr="000F37BC">
        <w:rPr>
          <w:rFonts w:ascii="Times New Roman" w:hAnsi="Times New Roman" w:cs="Times New Roman"/>
          <w:sz w:val="28"/>
          <w:szCs w:val="28"/>
        </w:rPr>
        <w:t xml:space="preserve">2019 года по муниципальным образованиям </w:t>
      </w:r>
      <w:r w:rsidR="00927FE9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 района</w:t>
      </w:r>
      <w:r w:rsidR="00927F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10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7B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>Макарьевский</w:t>
      </w:r>
      <w:r w:rsidR="005C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35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7570C" w:rsidRPr="000F37B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570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7570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7570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F37B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>, Топчихинский</w:t>
      </w:r>
      <w:r w:rsidR="005C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35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F37B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27570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F37B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27570C" w:rsidRPr="000F37BC" w:rsidRDefault="00F44E50" w:rsidP="0027570C">
      <w:pPr>
        <w:pStyle w:val="a6"/>
        <w:numPr>
          <w:ilvl w:val="0"/>
          <w:numId w:val="2"/>
        </w:numPr>
        <w:tabs>
          <w:tab w:val="left" w:pos="1418"/>
        </w:tabs>
        <w:spacing w:before="1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7BC">
        <w:rPr>
          <w:rFonts w:ascii="Times New Roman" w:hAnsi="Times New Roman" w:cs="Times New Roman"/>
          <w:sz w:val="28"/>
          <w:szCs w:val="28"/>
        </w:rPr>
        <w:t>Обратиться к</w:t>
      </w:r>
      <w:r w:rsidR="002A2C59">
        <w:rPr>
          <w:rFonts w:ascii="Times New Roman" w:hAnsi="Times New Roman" w:cs="Times New Roman"/>
          <w:sz w:val="28"/>
          <w:szCs w:val="28"/>
        </w:rPr>
        <w:t xml:space="preserve"> </w:t>
      </w:r>
      <w:r w:rsidRPr="000F37BC">
        <w:rPr>
          <w:rFonts w:ascii="Times New Roman" w:hAnsi="Times New Roman" w:cs="Times New Roman"/>
          <w:sz w:val="28"/>
          <w:szCs w:val="28"/>
        </w:rPr>
        <w:t>Губернатору</w:t>
      </w:r>
      <w:r w:rsidR="002A2C59">
        <w:rPr>
          <w:rFonts w:ascii="Times New Roman" w:hAnsi="Times New Roman" w:cs="Times New Roman"/>
          <w:sz w:val="28"/>
          <w:szCs w:val="28"/>
        </w:rPr>
        <w:t xml:space="preserve"> </w:t>
      </w:r>
      <w:r w:rsidRPr="000F37BC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0F37BC" w:rsidRPr="000F37BC">
        <w:rPr>
          <w:rFonts w:ascii="Times New Roman" w:hAnsi="Times New Roman" w:cs="Times New Roman"/>
          <w:sz w:val="28"/>
          <w:szCs w:val="28"/>
        </w:rPr>
        <w:t>Пре</w:t>
      </w:r>
      <w:r w:rsidRPr="000F37BC">
        <w:rPr>
          <w:rFonts w:ascii="Times New Roman" w:hAnsi="Times New Roman" w:cs="Times New Roman"/>
          <w:sz w:val="28"/>
          <w:szCs w:val="28"/>
        </w:rPr>
        <w:t xml:space="preserve">дседателю Правительства Алтайского края </w:t>
      </w:r>
      <w:r w:rsidR="00483DF3" w:rsidRPr="000F37BC">
        <w:rPr>
          <w:rFonts w:ascii="Times New Roman" w:hAnsi="Times New Roman" w:cs="Times New Roman"/>
          <w:sz w:val="28"/>
          <w:szCs w:val="28"/>
        </w:rPr>
        <w:t>В.П. Томенко</w:t>
      </w:r>
      <w:r w:rsidR="00656F46">
        <w:rPr>
          <w:rFonts w:ascii="Times New Roman" w:hAnsi="Times New Roman" w:cs="Times New Roman"/>
          <w:sz w:val="28"/>
          <w:szCs w:val="28"/>
        </w:rPr>
        <w:t xml:space="preserve"> </w:t>
      </w:r>
      <w:r w:rsidRPr="000F37BC">
        <w:rPr>
          <w:rFonts w:ascii="Times New Roman" w:hAnsi="Times New Roman" w:cs="Times New Roman"/>
          <w:color w:val="000000"/>
          <w:sz w:val="28"/>
          <w:szCs w:val="28"/>
        </w:rPr>
        <w:t xml:space="preserve">с ходатайством </w:t>
      </w:r>
      <w:r w:rsidR="000F37BC" w:rsidRPr="000F37BC">
        <w:rPr>
          <w:rFonts w:ascii="Times New Roman" w:hAnsi="Times New Roman" w:cs="Times New Roman"/>
          <w:sz w:val="28"/>
          <w:szCs w:val="28"/>
        </w:rPr>
        <w:t xml:space="preserve">об </w:t>
      </w:r>
      <w:r w:rsidR="0068042C" w:rsidRPr="000F37BC">
        <w:rPr>
          <w:rFonts w:ascii="Times New Roman" w:hAnsi="Times New Roman" w:cs="Times New Roman"/>
          <w:sz w:val="28"/>
          <w:szCs w:val="28"/>
        </w:rPr>
        <w:t>установлени</w:t>
      </w:r>
      <w:r w:rsidR="000F37BC" w:rsidRPr="000F37BC">
        <w:rPr>
          <w:rFonts w:ascii="Times New Roman" w:hAnsi="Times New Roman" w:cs="Times New Roman"/>
          <w:sz w:val="28"/>
          <w:szCs w:val="28"/>
        </w:rPr>
        <w:t>и</w:t>
      </w:r>
      <w:r w:rsidR="00656F46">
        <w:rPr>
          <w:rFonts w:ascii="Times New Roman" w:hAnsi="Times New Roman" w:cs="Times New Roman"/>
          <w:sz w:val="28"/>
          <w:szCs w:val="28"/>
        </w:rPr>
        <w:t xml:space="preserve"> </w:t>
      </w:r>
      <w:r w:rsidR="000F37BC" w:rsidRPr="000F37BC">
        <w:rPr>
          <w:rFonts w:ascii="Times New Roman" w:hAnsi="Times New Roman" w:cs="Times New Roman"/>
          <w:sz w:val="28"/>
          <w:szCs w:val="28"/>
        </w:rPr>
        <w:t xml:space="preserve">предельного индекса изменения размера вносимой гражданами платы за коммунальные услуги </w:t>
      </w:r>
      <w:r w:rsidR="00352C1A">
        <w:rPr>
          <w:rFonts w:ascii="Times New Roman" w:hAnsi="Times New Roman" w:cs="Times New Roman"/>
          <w:sz w:val="28"/>
          <w:szCs w:val="28"/>
        </w:rPr>
        <w:t>с 01.07.</w:t>
      </w:r>
      <w:r w:rsidR="000F37BC" w:rsidRPr="000F37BC">
        <w:rPr>
          <w:rFonts w:ascii="Times New Roman" w:hAnsi="Times New Roman" w:cs="Times New Roman"/>
          <w:sz w:val="28"/>
          <w:szCs w:val="28"/>
        </w:rPr>
        <w:t xml:space="preserve">2019 года по муниципальным образованиям </w:t>
      </w:r>
      <w:r w:rsidR="00927FE9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 района</w:t>
      </w:r>
      <w:r w:rsidR="00927F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10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70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>Макарьевский</w:t>
      </w:r>
      <w:r w:rsidR="00410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356">
        <w:rPr>
          <w:rFonts w:ascii="Times New Roman" w:hAnsi="Times New Roman" w:cs="Times New Roman"/>
          <w:sz w:val="28"/>
          <w:szCs w:val="28"/>
        </w:rPr>
        <w:t>сельсовет</w:t>
      </w:r>
      <w:r w:rsidR="00410286">
        <w:rPr>
          <w:rFonts w:ascii="Times New Roman" w:hAnsi="Times New Roman" w:cs="Times New Roman"/>
          <w:sz w:val="28"/>
          <w:szCs w:val="28"/>
        </w:rPr>
        <w:t xml:space="preserve"> </w:t>
      </w:r>
      <w:r w:rsidR="0027570C" w:rsidRPr="000F37B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570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7570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5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70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>%, Топчихинский</w:t>
      </w:r>
      <w:r w:rsidR="00410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356">
        <w:rPr>
          <w:rFonts w:ascii="Times New Roman" w:hAnsi="Times New Roman" w:cs="Times New Roman"/>
          <w:sz w:val="28"/>
          <w:szCs w:val="28"/>
        </w:rPr>
        <w:t>сельсовет</w:t>
      </w:r>
      <w:r w:rsidR="0062748A">
        <w:rPr>
          <w:rFonts w:ascii="Times New Roman" w:hAnsi="Times New Roman" w:cs="Times New Roman"/>
          <w:sz w:val="28"/>
          <w:szCs w:val="28"/>
        </w:rPr>
        <w:t xml:space="preserve"> </w:t>
      </w:r>
      <w:r w:rsidR="0027570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27570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7570C"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0F3058" w:rsidRPr="000F37BC" w:rsidRDefault="000F3058" w:rsidP="00077D09">
      <w:pPr>
        <w:pStyle w:val="a9"/>
        <w:numPr>
          <w:ilvl w:val="0"/>
          <w:numId w:val="2"/>
        </w:numPr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F3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7B516C" w:rsidRPr="000F37BC">
        <w:rPr>
          <w:rFonts w:ascii="Times New Roman" w:hAnsi="Times New Roman" w:cs="Times New Roman"/>
          <w:sz w:val="28"/>
          <w:szCs w:val="28"/>
        </w:rPr>
        <w:t xml:space="preserve">по </w:t>
      </w:r>
      <w:r w:rsidR="006C4E78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</w:t>
      </w:r>
      <w:r w:rsidR="007B516C" w:rsidRPr="000F37BC">
        <w:rPr>
          <w:rFonts w:ascii="Times New Roman" w:hAnsi="Times New Roman" w:cs="Times New Roman"/>
          <w:sz w:val="28"/>
          <w:szCs w:val="28"/>
        </w:rPr>
        <w:t>.</w:t>
      </w:r>
    </w:p>
    <w:p w:rsidR="003C1920" w:rsidRDefault="003C1920" w:rsidP="0068042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55F" w:rsidRDefault="00BA455F" w:rsidP="0068042C">
      <w:pPr>
        <w:pStyle w:val="a6"/>
        <w:jc w:val="both"/>
      </w:pPr>
    </w:p>
    <w:p w:rsidR="00AF66CE" w:rsidRPr="003C1920" w:rsidRDefault="002128B5" w:rsidP="0068042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районного Совета депутатов                                      С.Н. </w:t>
      </w:r>
      <w:r w:rsidR="000F37BC">
        <w:rPr>
          <w:rFonts w:ascii="Times New Roman" w:hAnsi="Times New Roman" w:cs="Times New Roman"/>
          <w:color w:val="000000" w:themeColor="text1"/>
          <w:sz w:val="28"/>
          <w:szCs w:val="28"/>
        </w:rPr>
        <w:t>Дудкина</w:t>
      </w:r>
    </w:p>
    <w:sectPr w:rsidR="00AF66CE" w:rsidRPr="003C1920" w:rsidSect="003C1920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D359D"/>
    <w:multiLevelType w:val="hybridMultilevel"/>
    <w:tmpl w:val="6FF46F7A"/>
    <w:lvl w:ilvl="0" w:tplc="E4EAA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9433F"/>
    <w:multiLevelType w:val="hybridMultilevel"/>
    <w:tmpl w:val="DFD46F78"/>
    <w:lvl w:ilvl="0" w:tplc="F0C0AF84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0F3058"/>
    <w:rsid w:val="00077D09"/>
    <w:rsid w:val="000A1C4A"/>
    <w:rsid w:val="000E2EB4"/>
    <w:rsid w:val="000F3058"/>
    <w:rsid w:val="000F37BC"/>
    <w:rsid w:val="0016088C"/>
    <w:rsid w:val="001B697F"/>
    <w:rsid w:val="001B7927"/>
    <w:rsid w:val="001C54FA"/>
    <w:rsid w:val="001D549B"/>
    <w:rsid w:val="001E7C65"/>
    <w:rsid w:val="002128B5"/>
    <w:rsid w:val="00237EC0"/>
    <w:rsid w:val="0027570C"/>
    <w:rsid w:val="0028661A"/>
    <w:rsid w:val="002A2C59"/>
    <w:rsid w:val="002C6DD6"/>
    <w:rsid w:val="00352C1A"/>
    <w:rsid w:val="003567E4"/>
    <w:rsid w:val="00372A45"/>
    <w:rsid w:val="003754AF"/>
    <w:rsid w:val="003C1920"/>
    <w:rsid w:val="003E037D"/>
    <w:rsid w:val="003F7A9E"/>
    <w:rsid w:val="00410286"/>
    <w:rsid w:val="0041414F"/>
    <w:rsid w:val="00421953"/>
    <w:rsid w:val="0044397C"/>
    <w:rsid w:val="00483DF3"/>
    <w:rsid w:val="00584B3E"/>
    <w:rsid w:val="005929CB"/>
    <w:rsid w:val="005B22D2"/>
    <w:rsid w:val="005C51D5"/>
    <w:rsid w:val="005D2956"/>
    <w:rsid w:val="005D4BB2"/>
    <w:rsid w:val="0062748A"/>
    <w:rsid w:val="00656F46"/>
    <w:rsid w:val="00675D0C"/>
    <w:rsid w:val="0068042C"/>
    <w:rsid w:val="006C17FA"/>
    <w:rsid w:val="006C4E78"/>
    <w:rsid w:val="006D529A"/>
    <w:rsid w:val="00783A72"/>
    <w:rsid w:val="007B516C"/>
    <w:rsid w:val="00826356"/>
    <w:rsid w:val="00880D54"/>
    <w:rsid w:val="00893E90"/>
    <w:rsid w:val="008C2C92"/>
    <w:rsid w:val="008F4E2C"/>
    <w:rsid w:val="0092316D"/>
    <w:rsid w:val="00927FE9"/>
    <w:rsid w:val="009948FB"/>
    <w:rsid w:val="009E3B6B"/>
    <w:rsid w:val="009F12ED"/>
    <w:rsid w:val="00AD0DBC"/>
    <w:rsid w:val="00AE7840"/>
    <w:rsid w:val="00AF66CE"/>
    <w:rsid w:val="00B01268"/>
    <w:rsid w:val="00B06952"/>
    <w:rsid w:val="00B337DE"/>
    <w:rsid w:val="00BA455F"/>
    <w:rsid w:val="00C27E03"/>
    <w:rsid w:val="00C50307"/>
    <w:rsid w:val="00CA2C56"/>
    <w:rsid w:val="00CB14DD"/>
    <w:rsid w:val="00D3759D"/>
    <w:rsid w:val="00D919D8"/>
    <w:rsid w:val="00DB27E3"/>
    <w:rsid w:val="00DE02C5"/>
    <w:rsid w:val="00E46B33"/>
    <w:rsid w:val="00E5207A"/>
    <w:rsid w:val="00E572B7"/>
    <w:rsid w:val="00E83BE8"/>
    <w:rsid w:val="00EB17F1"/>
    <w:rsid w:val="00EC6FB8"/>
    <w:rsid w:val="00F15719"/>
    <w:rsid w:val="00F4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8DE5"/>
  <w15:docId w15:val="{C63E719B-4DB1-46B7-9911-BF8138C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3"/>
  </w:style>
  <w:style w:type="paragraph" w:styleId="2">
    <w:name w:val="heading 2"/>
    <w:basedOn w:val="a"/>
    <w:next w:val="a0"/>
    <w:link w:val="20"/>
    <w:qFormat/>
    <w:rsid w:val="000F3058"/>
    <w:pPr>
      <w:keepNext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0F3058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F3058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F30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pacing w:val="84"/>
      <w:sz w:val="36"/>
      <w:szCs w:val="36"/>
      <w:lang w:val="en-US" w:eastAsia="ar-SA"/>
    </w:rPr>
  </w:style>
  <w:style w:type="paragraph" w:customStyle="1" w:styleId="a4">
    <w:name w:val="Содержимое таблицы"/>
    <w:basedOn w:val="a"/>
    <w:rsid w:val="000F30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unhideWhenUsed/>
    <w:rsid w:val="000F305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0F3058"/>
  </w:style>
  <w:style w:type="paragraph" w:styleId="a6">
    <w:name w:val="No Spacing"/>
    <w:uiPriority w:val="1"/>
    <w:qFormat/>
    <w:rsid w:val="003C19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516C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44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F12ED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CB14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CB1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Svetlana</cp:lastModifiedBy>
  <cp:revision>13</cp:revision>
  <cp:lastPrinted>2019-01-16T11:17:00Z</cp:lastPrinted>
  <dcterms:created xsi:type="dcterms:W3CDTF">2019-01-18T09:30:00Z</dcterms:created>
  <dcterms:modified xsi:type="dcterms:W3CDTF">2019-01-24T05:42:00Z</dcterms:modified>
</cp:coreProperties>
</file>