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9C" w:rsidRPr="00840E9C" w:rsidRDefault="00840E9C" w:rsidP="00840E9C">
      <w:pPr>
        <w:pStyle w:val="20"/>
        <w:framePr w:w="10513" w:h="16155" w:hRule="exact" w:wrap="around" w:vAnchor="page" w:hAnchor="page" w:x="970" w:y="394"/>
        <w:shd w:val="clear" w:color="auto" w:fill="auto"/>
        <w:spacing w:before="0"/>
        <w:ind w:left="260" w:right="227"/>
        <w:rPr>
          <w:sz w:val="24"/>
          <w:szCs w:val="24"/>
        </w:rPr>
      </w:pPr>
      <w:bookmarkStart w:id="0" w:name="bookmark1"/>
      <w:r w:rsidRPr="00840E9C">
        <w:rPr>
          <w:sz w:val="24"/>
          <w:szCs w:val="24"/>
        </w:rPr>
        <w:t>ОСНОВЫ БЕЗОПАСНОГО ПОВЕДЕНИЯ</w:t>
      </w:r>
      <w:r w:rsidRPr="00840E9C">
        <w:rPr>
          <w:sz w:val="24"/>
          <w:szCs w:val="24"/>
        </w:rPr>
        <w:br/>
        <w:t>НА ВОДОЕМАХ В ОСЕННЕ-ЗИМНИЙ ПЕРИОД</w:t>
      </w:r>
      <w:bookmarkEnd w:id="0"/>
    </w:p>
    <w:p w:rsidR="00840E9C" w:rsidRPr="00840E9C" w:rsidRDefault="00840E9C" w:rsidP="00840E9C">
      <w:pPr>
        <w:pStyle w:val="a3"/>
        <w:framePr w:w="10513" w:h="16155" w:hRule="exact" w:wrap="around" w:vAnchor="page" w:hAnchor="page" w:x="970" w:y="394"/>
        <w:shd w:val="clear" w:color="auto" w:fill="auto"/>
        <w:spacing w:before="0" w:line="320" w:lineRule="exact"/>
        <w:ind w:left="40" w:right="280" w:firstLine="700"/>
        <w:jc w:val="both"/>
      </w:pPr>
      <w:r w:rsidRPr="00840E9C">
        <w:t>Ввиду особых погодных условий зимой повышен риск пребывания на</w:t>
      </w:r>
      <w:r w:rsidRPr="00840E9C">
        <w:br/>
        <w:t>покрытых льдом водоемах. Конец осени - начало зимы. Первый неустойчивый</w:t>
      </w:r>
      <w:r w:rsidRPr="00840E9C">
        <w:br/>
        <w:t>морозец. Он едва сковал хрупким льдом речки, озера, водоемы, а рыбаки и дети,</w:t>
      </w:r>
      <w:r w:rsidRPr="00840E9C">
        <w:br/>
        <w:t>забыв о мерах безопасности, начинают поспешно осваивать тонкую, зыбкую</w:t>
      </w:r>
      <w:r w:rsidRPr="00840E9C">
        <w:br/>
        <w:t>поверхность. В результате пренебрежительного отношения ко льду многие</w:t>
      </w:r>
      <w:r w:rsidRPr="00840E9C">
        <w:br/>
        <w:t>становятся его жертвами.</w:t>
      </w:r>
    </w:p>
    <w:p w:rsidR="00840E9C" w:rsidRPr="00840E9C" w:rsidRDefault="00840E9C" w:rsidP="00840E9C">
      <w:pPr>
        <w:pStyle w:val="a3"/>
        <w:framePr w:w="10513" w:h="16155" w:hRule="exact" w:wrap="around" w:vAnchor="page" w:hAnchor="page" w:x="970" w:y="394"/>
        <w:shd w:val="clear" w:color="auto" w:fill="auto"/>
        <w:spacing w:before="0" w:line="324" w:lineRule="exact"/>
        <w:ind w:left="40" w:right="280" w:firstLine="700"/>
        <w:jc w:val="both"/>
      </w:pPr>
      <w:r w:rsidRPr="00840E9C">
        <w:t>Безопасность движения по льду зависит от целого набора факторов и связаны</w:t>
      </w:r>
      <w:r w:rsidRPr="00840E9C">
        <w:br/>
        <w:t>они с характером эволюции ледового покрытия, типом водоема, климатическими</w:t>
      </w:r>
      <w:r w:rsidRPr="00840E9C">
        <w:br/>
        <w:t>условиями, сложившимися данной зимой. Сегодня мы поговорим о том, каковы</w:t>
      </w:r>
      <w:r w:rsidRPr="00840E9C">
        <w:br/>
        <w:t>глобальные предпосылки образования льда того или иного типа, поскольку именно</w:t>
      </w:r>
      <w:r w:rsidRPr="00840E9C">
        <w:br/>
        <w:t>они и определяют тактику безопасного поведения на нем.</w:t>
      </w:r>
    </w:p>
    <w:p w:rsidR="00840E9C" w:rsidRPr="00840E9C" w:rsidRDefault="00840E9C" w:rsidP="00840E9C">
      <w:pPr>
        <w:pStyle w:val="a3"/>
        <w:framePr w:w="10513" w:h="16155" w:hRule="exact" w:wrap="around" w:vAnchor="page" w:hAnchor="page" w:x="970" w:y="394"/>
        <w:shd w:val="clear" w:color="auto" w:fill="auto"/>
        <w:spacing w:before="0" w:after="367" w:line="324" w:lineRule="exact"/>
        <w:ind w:left="40" w:right="280" w:firstLine="700"/>
        <w:jc w:val="both"/>
      </w:pPr>
      <w:r w:rsidRPr="00840E9C">
        <w:t>Прежде всего, период ледостава можно условно разделить на три основные</w:t>
      </w:r>
      <w:r w:rsidRPr="00840E9C">
        <w:br/>
        <w:t>стадии: перволедье, матерый лед и последний лед. Часто бывает так, что</w:t>
      </w:r>
      <w:r w:rsidRPr="00840E9C">
        <w:br/>
        <w:t>наблюдается несколько коротких периодов образования временного ледового</w:t>
      </w:r>
      <w:r w:rsidRPr="00840E9C">
        <w:br/>
        <w:t>покрытия, которое, не достигнув достаточной прочности, размывается затем</w:t>
      </w:r>
      <w:r w:rsidRPr="00840E9C">
        <w:br/>
        <w:t>дождями, ослабляется сырыми туманами и разбивается ветром. В такие моменты</w:t>
      </w:r>
      <w:r w:rsidRPr="00840E9C">
        <w:br/>
        <w:t>наиболее часты трагические случаи. В подобной ситуации лучше не спешить и</w:t>
      </w:r>
      <w:r w:rsidRPr="00840E9C">
        <w:br/>
        <w:t>поумерить душевный пыл.</w:t>
      </w:r>
    </w:p>
    <w:p w:rsidR="00840E9C" w:rsidRPr="00840E9C" w:rsidRDefault="00840E9C" w:rsidP="00840E9C">
      <w:pPr>
        <w:pStyle w:val="a3"/>
        <w:framePr w:w="10513" w:h="16155" w:hRule="exact" w:wrap="around" w:vAnchor="page" w:hAnchor="page" w:x="970" w:y="394"/>
        <w:shd w:val="clear" w:color="auto" w:fill="auto"/>
        <w:spacing w:before="0" w:after="261" w:line="240" w:lineRule="exact"/>
        <w:ind w:left="40"/>
        <w:jc w:val="left"/>
      </w:pPr>
      <w:r w:rsidRPr="00840E9C">
        <w:t>ПЕРВОЛЕДЬЕ:</w:t>
      </w:r>
    </w:p>
    <w:p w:rsidR="00840E9C" w:rsidRPr="00840E9C" w:rsidRDefault="00840E9C" w:rsidP="00840E9C">
      <w:pPr>
        <w:pStyle w:val="a3"/>
        <w:framePr w:w="10513" w:h="16155" w:hRule="exact" w:wrap="around" w:vAnchor="page" w:hAnchor="page" w:x="970" w:y="394"/>
        <w:shd w:val="clear" w:color="auto" w:fill="auto"/>
        <w:spacing w:before="0" w:line="320" w:lineRule="exact"/>
        <w:ind w:left="40" w:right="280" w:firstLine="700"/>
        <w:jc w:val="both"/>
      </w:pPr>
      <w:r w:rsidRPr="00840E9C">
        <w:t>Этот период может быть и очень коротким (одна - две морозные ночи), и</w:t>
      </w:r>
      <w:r w:rsidRPr="00840E9C">
        <w:br/>
        <w:t>достаточно продолжительным и, как сказано выше, временами прерывающимся.</w:t>
      </w:r>
      <w:r w:rsidRPr="00840E9C">
        <w:br/>
        <w:t xml:space="preserve">Перволедье также условно разделяется на фазы: </w:t>
      </w:r>
      <w:proofErr w:type="spellStart"/>
      <w:r w:rsidRPr="00840E9C">
        <w:t>перволедок</w:t>
      </w:r>
      <w:proofErr w:type="spellEnd"/>
      <w:r w:rsidRPr="00840E9C">
        <w:t xml:space="preserve"> (тонкий, но уже не</w:t>
      </w:r>
      <w:r w:rsidRPr="00840E9C">
        <w:br/>
        <w:t>разрушающийся ледок), крепкий хотя бы местами лед и надежный лед (сплошь</w:t>
      </w:r>
      <w:r w:rsidRPr="00840E9C">
        <w:br/>
        <w:t>покрывший некоторые водоемы и везде пригодный для рыбака). Ясно, что не только</w:t>
      </w:r>
      <w:r w:rsidRPr="00840E9C">
        <w:br/>
        <w:t>на разных водоемах, но даже на одном и том же эти фазы разнятся по времени и по</w:t>
      </w:r>
      <w:r w:rsidRPr="00840E9C">
        <w:br/>
        <w:t>акватории, причем порой значительно, поэтому, планируя первые ледовые походы,</w:t>
      </w:r>
      <w:r w:rsidRPr="00840E9C">
        <w:br/>
        <w:t>вы должны хорошо представлять, что происходит на том или ином водоеме.</w:t>
      </w:r>
      <w:r w:rsidRPr="00840E9C">
        <w:br/>
        <w:t>Хорошее знание водоема, необходимо хотя бы для того, чтобы помнить, где на нем</w:t>
      </w:r>
      <w:r w:rsidRPr="00840E9C">
        <w:br/>
        <w:t>глубина не выше роста человека или где с глубокого места соискатель звания</w:t>
      </w:r>
      <w:r w:rsidRPr="00840E9C">
        <w:br/>
        <w:t>«моржа» может быстро выйти на отмель, идущую к берегу.</w:t>
      </w:r>
    </w:p>
    <w:p w:rsidR="00840E9C" w:rsidRPr="00840E9C" w:rsidRDefault="00840E9C" w:rsidP="00840E9C">
      <w:pPr>
        <w:pStyle w:val="a3"/>
        <w:framePr w:w="10513" w:h="16155" w:hRule="exact" w:wrap="around" w:vAnchor="page" w:hAnchor="page" w:x="970" w:y="394"/>
        <w:shd w:val="clear" w:color="auto" w:fill="auto"/>
        <w:spacing w:before="0" w:line="320" w:lineRule="exact"/>
        <w:ind w:left="40" w:right="280" w:firstLine="700"/>
        <w:jc w:val="both"/>
      </w:pPr>
      <w:r w:rsidRPr="00840E9C">
        <w:t>Как же возникает такое явление природы - образование на поверхности воды</w:t>
      </w:r>
      <w:r w:rsidRPr="00840E9C">
        <w:br/>
        <w:t>льда? Если кратко, то благодаря конвективному теплообмену между двумя средами,</w:t>
      </w:r>
      <w:r w:rsidRPr="00840E9C">
        <w:br/>
        <w:t>водой и воздухом, происходящему на границе раздела. Если ледостав происходит в</w:t>
      </w:r>
      <w:r w:rsidRPr="00840E9C">
        <w:br/>
        <w:t>тихую морозную погоду, то лед практически равномерно покрывает весь водоем,</w:t>
      </w:r>
      <w:r w:rsidRPr="00840E9C">
        <w:br/>
        <w:t>нарастая от берегов, и прежде всего в местах мелководий. Когда процесс</w:t>
      </w:r>
      <w:r w:rsidRPr="00840E9C">
        <w:br/>
        <w:t>становления льда сопровождается сильным ветром, то образование ледяного</w:t>
      </w:r>
    </w:p>
    <w:p w:rsidR="00840E9C" w:rsidRPr="00840E9C" w:rsidRDefault="00840E9C" w:rsidP="00840E9C">
      <w:pPr>
        <w:rPr>
          <w:rFonts w:ascii="Times New Roman" w:hAnsi="Times New Roman" w:cs="Times New Roman"/>
        </w:rPr>
        <w:sectPr w:rsidR="00840E9C" w:rsidRPr="00840E9C">
          <w:pgSz w:w="11905" w:h="16837"/>
          <w:pgMar w:top="0" w:right="0" w:bottom="0" w:left="0" w:header="0" w:footer="3" w:gutter="0"/>
          <w:cols w:space="720"/>
          <w:noEndnote/>
          <w:docGrid w:linePitch="360"/>
        </w:sectPr>
      </w:pPr>
    </w:p>
    <w:p w:rsidR="00840E9C" w:rsidRPr="00840E9C" w:rsidRDefault="00840E9C" w:rsidP="00840E9C">
      <w:pPr>
        <w:pStyle w:val="a3"/>
        <w:framePr w:w="10291" w:h="15566" w:hRule="exact" w:wrap="around" w:vAnchor="page" w:hAnchor="page" w:x="1055" w:y="949"/>
        <w:shd w:val="clear" w:color="auto" w:fill="auto"/>
        <w:spacing w:before="0" w:line="324" w:lineRule="exact"/>
        <w:ind w:left="40" w:right="40"/>
        <w:jc w:val="both"/>
      </w:pPr>
      <w:r w:rsidRPr="00840E9C">
        <w:lastRenderedPageBreak/>
        <w:t xml:space="preserve">покрова на открытых пространствах больших водоемов задерживается надолго - крутые волны ломают и уносят непрочный, тонкий </w:t>
      </w:r>
      <w:proofErr w:type="spellStart"/>
      <w:r w:rsidRPr="00840E9C">
        <w:t>перволедок</w:t>
      </w:r>
      <w:proofErr w:type="spellEnd"/>
      <w:r w:rsidRPr="00840E9C">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 Другая закраина из монолитного льда будет расти от наветренного берега, и чем круче, выше этот берег, тем шире прозрачный </w:t>
      </w:r>
      <w:proofErr w:type="spellStart"/>
      <w:r w:rsidRPr="00840E9C">
        <w:t>отмосток</w:t>
      </w:r>
      <w:proofErr w:type="spellEnd"/>
      <w:r w:rsidRPr="00840E9C">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840E9C" w:rsidRPr="00840E9C" w:rsidRDefault="00840E9C" w:rsidP="00840E9C">
      <w:pPr>
        <w:pStyle w:val="a3"/>
        <w:framePr w:w="10291" w:h="15566" w:hRule="exact" w:wrap="around" w:vAnchor="page" w:hAnchor="page" w:x="1055" w:y="949"/>
        <w:shd w:val="clear" w:color="auto" w:fill="auto"/>
        <w:spacing w:before="0" w:line="324" w:lineRule="exact"/>
        <w:ind w:left="40" w:right="40" w:firstLine="680"/>
        <w:jc w:val="both"/>
      </w:pPr>
      <w:r w:rsidRPr="00840E9C">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840E9C" w:rsidRPr="00840E9C" w:rsidRDefault="00840E9C" w:rsidP="00840E9C">
      <w:pPr>
        <w:pStyle w:val="a3"/>
        <w:framePr w:w="10291" w:h="15566" w:hRule="exact" w:wrap="around" w:vAnchor="page" w:hAnchor="page" w:x="1055" w:y="949"/>
        <w:shd w:val="clear" w:color="auto" w:fill="auto"/>
        <w:spacing w:before="0" w:line="324" w:lineRule="exact"/>
        <w:ind w:left="40" w:right="40" w:firstLine="680"/>
        <w:jc w:val="both"/>
      </w:pPr>
      <w:r w:rsidRPr="00840E9C">
        <w:t>Разумеется, на сильном течении лед встает позже, чем на слабом.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840E9C" w:rsidRPr="00840E9C" w:rsidRDefault="00840E9C" w:rsidP="00840E9C">
      <w:pPr>
        <w:pStyle w:val="a3"/>
        <w:framePr w:w="10291" w:h="15566" w:hRule="exact" w:wrap="around" w:vAnchor="page" w:hAnchor="page" w:x="1055" w:y="949"/>
        <w:shd w:val="clear" w:color="auto" w:fill="auto"/>
        <w:spacing w:before="0" w:line="324" w:lineRule="exact"/>
        <w:ind w:left="40" w:right="40" w:firstLine="680"/>
        <w:jc w:val="both"/>
      </w:pPr>
      <w:r w:rsidRPr="00840E9C">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rsidR="00840E9C" w:rsidRPr="00840E9C" w:rsidRDefault="00840E9C" w:rsidP="00840E9C">
      <w:pPr>
        <w:pStyle w:val="a3"/>
        <w:framePr w:w="10291" w:h="15566" w:hRule="exact" w:wrap="around" w:vAnchor="page" w:hAnchor="page" w:x="1055" w:y="949"/>
        <w:shd w:val="clear" w:color="auto" w:fill="auto"/>
        <w:spacing w:before="0" w:line="324" w:lineRule="exact"/>
        <w:ind w:left="40" w:right="40" w:firstLine="680"/>
        <w:jc w:val="both"/>
      </w:pPr>
      <w:r w:rsidRPr="00840E9C">
        <w:t>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льда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840E9C" w:rsidRPr="00840E9C" w:rsidRDefault="00840E9C" w:rsidP="00840E9C">
      <w:pPr>
        <w:rPr>
          <w:rFonts w:ascii="Times New Roman" w:hAnsi="Times New Roman" w:cs="Times New Roman"/>
          <w:color w:val="auto"/>
        </w:rPr>
        <w:sectPr w:rsidR="00840E9C" w:rsidRPr="00840E9C">
          <w:pgSz w:w="11905" w:h="16837"/>
          <w:pgMar w:top="0" w:right="0" w:bottom="0" w:left="0" w:header="0" w:footer="3" w:gutter="0"/>
          <w:cols w:space="720"/>
          <w:noEndnote/>
          <w:docGrid w:linePitch="360"/>
        </w:sectPr>
      </w:pPr>
    </w:p>
    <w:p w:rsidR="00840E9C" w:rsidRPr="00840E9C" w:rsidRDefault="00840E9C" w:rsidP="00840E9C">
      <w:pPr>
        <w:pStyle w:val="a3"/>
        <w:framePr w:w="10290" w:h="15396" w:hRule="exact" w:wrap="around" w:vAnchor="page" w:hAnchor="page" w:x="1004" w:y="995"/>
        <w:shd w:val="clear" w:color="auto" w:fill="auto"/>
        <w:spacing w:before="0" w:line="320" w:lineRule="exact"/>
        <w:ind w:left="20" w:right="40" w:firstLine="680"/>
        <w:jc w:val="both"/>
      </w:pPr>
      <w:r w:rsidRPr="00840E9C">
        <w:lastRenderedPageBreak/>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840E9C" w:rsidRPr="00840E9C" w:rsidRDefault="00840E9C" w:rsidP="00840E9C">
      <w:pPr>
        <w:pStyle w:val="a3"/>
        <w:framePr w:w="10290" w:h="15396" w:hRule="exact" w:wrap="around" w:vAnchor="page" w:hAnchor="page" w:x="1004" w:y="995"/>
        <w:shd w:val="clear" w:color="auto" w:fill="auto"/>
        <w:spacing w:before="0" w:line="317" w:lineRule="exact"/>
        <w:ind w:left="20" w:right="40" w:firstLine="680"/>
        <w:jc w:val="both"/>
      </w:pPr>
      <w:r w:rsidRPr="00840E9C">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840E9C" w:rsidRPr="00840E9C" w:rsidRDefault="00840E9C" w:rsidP="00840E9C">
      <w:pPr>
        <w:pStyle w:val="a3"/>
        <w:framePr w:w="10290" w:h="15396" w:hRule="exact" w:wrap="around" w:vAnchor="page" w:hAnchor="page" w:x="1004" w:y="995"/>
        <w:shd w:val="clear" w:color="auto" w:fill="auto"/>
        <w:spacing w:before="0" w:line="324" w:lineRule="exact"/>
        <w:ind w:left="20" w:right="40" w:firstLine="680"/>
        <w:jc w:val="left"/>
      </w:pPr>
      <w:r w:rsidRPr="00840E9C">
        <w:t>Также нелишне вспомнить и другие правила поведения на тонком льду: ни в коем случае не ходить по нему гуськом, иначе радиальные трещины быстро перерастут в концентрические; не выходить на лед в одиночку;</w:t>
      </w:r>
    </w:p>
    <w:p w:rsidR="00840E9C" w:rsidRPr="00840E9C" w:rsidRDefault="00840E9C" w:rsidP="00840E9C">
      <w:pPr>
        <w:pStyle w:val="a3"/>
        <w:framePr w:w="10290" w:h="15396" w:hRule="exact" w:wrap="around" w:vAnchor="page" w:hAnchor="page" w:x="1004" w:y="995"/>
        <w:shd w:val="clear" w:color="auto" w:fill="auto"/>
        <w:spacing w:before="0" w:line="324" w:lineRule="exact"/>
        <w:ind w:left="20" w:right="40" w:firstLine="680"/>
        <w:jc w:val="both"/>
      </w:pPr>
      <w:r w:rsidRPr="00840E9C">
        <w:t>проверять каждый шаг на льду остроконечной пешней, но не бить ею лед перед собой - лучше сбоку;</w:t>
      </w:r>
    </w:p>
    <w:p w:rsidR="00840E9C" w:rsidRPr="00840E9C" w:rsidRDefault="00840E9C" w:rsidP="00840E9C">
      <w:pPr>
        <w:pStyle w:val="a3"/>
        <w:framePr w:w="10290" w:h="15396" w:hRule="exact" w:wrap="around" w:vAnchor="page" w:hAnchor="page" w:x="1004" w:y="995"/>
        <w:shd w:val="clear" w:color="auto" w:fill="auto"/>
        <w:spacing w:before="0" w:line="324" w:lineRule="exact"/>
        <w:ind w:left="20" w:firstLine="680"/>
        <w:jc w:val="both"/>
      </w:pPr>
      <w:r w:rsidRPr="00840E9C">
        <w:t>не подходить к другим рыболовам ближе чем на 3 метра;</w:t>
      </w:r>
    </w:p>
    <w:p w:rsidR="00840E9C" w:rsidRPr="00840E9C" w:rsidRDefault="00840E9C" w:rsidP="00840E9C">
      <w:pPr>
        <w:pStyle w:val="a3"/>
        <w:framePr w:w="10290" w:h="15396" w:hRule="exact" w:wrap="around" w:vAnchor="page" w:hAnchor="page" w:x="1004" w:y="995"/>
        <w:shd w:val="clear" w:color="auto" w:fill="auto"/>
        <w:spacing w:before="0" w:line="324" w:lineRule="exact"/>
        <w:ind w:left="20" w:right="40" w:firstLine="680"/>
        <w:jc w:val="both"/>
      </w:pPr>
      <w:r w:rsidRPr="00840E9C">
        <w:t>не приближаться к тем местам, где во льду имеются вмерзшие коряги, водоросли, воздушные пузыри;</w:t>
      </w:r>
    </w:p>
    <w:p w:rsidR="00840E9C" w:rsidRPr="00840E9C" w:rsidRDefault="00840E9C" w:rsidP="00840E9C">
      <w:pPr>
        <w:pStyle w:val="a3"/>
        <w:framePr w:w="10290" w:h="15396" w:hRule="exact" w:wrap="around" w:vAnchor="page" w:hAnchor="page" w:x="1004" w:y="995"/>
        <w:shd w:val="clear" w:color="auto" w:fill="auto"/>
        <w:spacing w:before="0" w:line="324" w:lineRule="exact"/>
        <w:ind w:left="20" w:right="40" w:firstLine="680"/>
        <w:jc w:val="both"/>
      </w:pPr>
      <w:r w:rsidRPr="00840E9C">
        <w:t>не следует ходить рядом с трещиной или по участку льда, отделенному от основного массива несколькими трещинами;</w:t>
      </w:r>
    </w:p>
    <w:p w:rsidR="00840E9C" w:rsidRPr="00840E9C" w:rsidRDefault="00840E9C" w:rsidP="00840E9C">
      <w:pPr>
        <w:pStyle w:val="a3"/>
        <w:framePr w:w="10290" w:h="15396" w:hRule="exact" w:wrap="around" w:vAnchor="page" w:hAnchor="page" w:x="1004" w:y="995"/>
        <w:shd w:val="clear" w:color="auto" w:fill="auto"/>
        <w:spacing w:before="0" w:line="338" w:lineRule="exact"/>
        <w:ind w:left="20" w:right="40" w:firstLine="680"/>
        <w:jc w:val="both"/>
      </w:pPr>
      <w:r w:rsidRPr="00840E9C">
        <w:t>необходимо быстро покинуть опасное место, если с пробитой лунки начинает бить фонтаном вода;</w:t>
      </w:r>
    </w:p>
    <w:p w:rsidR="00840E9C" w:rsidRPr="00840E9C" w:rsidRDefault="00840E9C" w:rsidP="00840E9C">
      <w:pPr>
        <w:pStyle w:val="a3"/>
        <w:framePr w:w="10290" w:h="15396" w:hRule="exact" w:wrap="around" w:vAnchor="page" w:hAnchor="page" w:x="1004" w:y="995"/>
        <w:shd w:val="clear" w:color="auto" w:fill="auto"/>
        <w:spacing w:before="0" w:line="240" w:lineRule="exact"/>
        <w:ind w:left="20" w:firstLine="680"/>
        <w:jc w:val="both"/>
      </w:pPr>
      <w:r w:rsidRPr="00840E9C">
        <w:t>не передвигаться по тонкому льду на коньках;</w:t>
      </w:r>
    </w:p>
    <w:p w:rsidR="00840E9C" w:rsidRPr="00840E9C" w:rsidRDefault="00840E9C" w:rsidP="00840E9C">
      <w:pPr>
        <w:pStyle w:val="a3"/>
        <w:framePr w:w="10290" w:h="15396" w:hRule="exact" w:wrap="around" w:vAnchor="page" w:hAnchor="page" w:x="1004" w:y="995"/>
        <w:shd w:val="clear" w:color="auto" w:fill="auto"/>
        <w:spacing w:before="0" w:line="342" w:lineRule="exact"/>
        <w:ind w:left="20" w:right="40" w:firstLine="680"/>
        <w:jc w:val="both"/>
      </w:pPr>
      <w:r w:rsidRPr="00840E9C">
        <w:t>обязательно иметь с собой средства спасения: шнур с грузом на конце, длинную жердь, широкую доску;</w:t>
      </w:r>
    </w:p>
    <w:p w:rsidR="00840E9C" w:rsidRPr="00840E9C" w:rsidRDefault="00840E9C" w:rsidP="00840E9C">
      <w:pPr>
        <w:pStyle w:val="a3"/>
        <w:framePr w:w="10290" w:h="15396" w:hRule="exact" w:wrap="around" w:vAnchor="page" w:hAnchor="page" w:x="1004" w:y="995"/>
        <w:shd w:val="clear" w:color="auto" w:fill="auto"/>
        <w:spacing w:before="0" w:after="432" w:line="240" w:lineRule="exact"/>
        <w:ind w:left="20" w:firstLine="680"/>
        <w:jc w:val="both"/>
      </w:pPr>
      <w:r w:rsidRPr="00840E9C">
        <w:t>ни в коем случае не совмещать рыбалку по первому льду с возлияниями.</w:t>
      </w:r>
    </w:p>
    <w:p w:rsidR="00840E9C" w:rsidRPr="00840E9C" w:rsidRDefault="00840E9C" w:rsidP="00840E9C">
      <w:pPr>
        <w:pStyle w:val="a3"/>
        <w:framePr w:w="10290" w:h="15396" w:hRule="exact" w:wrap="around" w:vAnchor="page" w:hAnchor="page" w:x="1004" w:y="995"/>
        <w:shd w:val="clear" w:color="auto" w:fill="auto"/>
        <w:spacing w:before="0" w:after="279" w:line="240" w:lineRule="exact"/>
        <w:ind w:left="20"/>
        <w:jc w:val="left"/>
      </w:pPr>
      <w:r w:rsidRPr="00840E9C">
        <w:t>МАТЕРЫЙ ЛЕД:</w:t>
      </w:r>
    </w:p>
    <w:p w:rsidR="00840E9C" w:rsidRPr="00840E9C" w:rsidRDefault="00840E9C" w:rsidP="00840E9C">
      <w:pPr>
        <w:pStyle w:val="a3"/>
        <w:framePr w:w="10290" w:h="15396" w:hRule="exact" w:wrap="around" w:vAnchor="page" w:hAnchor="page" w:x="1004" w:y="995"/>
        <w:shd w:val="clear" w:color="auto" w:fill="auto"/>
        <w:spacing w:before="0" w:line="328" w:lineRule="exact"/>
        <w:ind w:left="20" w:right="40" w:firstLine="680"/>
        <w:jc w:val="both"/>
      </w:pPr>
      <w:r w:rsidRPr="00840E9C">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840E9C" w:rsidRPr="00840E9C" w:rsidRDefault="00840E9C" w:rsidP="00840E9C">
      <w:pPr>
        <w:pStyle w:val="a3"/>
        <w:framePr w:w="10290" w:h="15396" w:hRule="exact" w:wrap="around" w:vAnchor="page" w:hAnchor="page" w:x="1004" w:y="995"/>
        <w:shd w:val="clear" w:color="auto" w:fill="auto"/>
        <w:spacing w:before="0" w:line="324" w:lineRule="exact"/>
        <w:ind w:left="20" w:right="40" w:firstLine="680"/>
        <w:jc w:val="both"/>
      </w:pPr>
      <w:r w:rsidRPr="00840E9C">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840E9C">
        <w:t>завихряясь</w:t>
      </w:r>
      <w:proofErr w:type="spellEnd"/>
      <w:r w:rsidRPr="00840E9C">
        <w:t xml:space="preserve"> над преградами, бьют вверх, над выходом родниковых вод или в местах впадения теплых бытовых стоков.</w:t>
      </w:r>
    </w:p>
    <w:p w:rsidR="00840E9C" w:rsidRPr="00840E9C" w:rsidRDefault="00840E9C" w:rsidP="00840E9C">
      <w:pPr>
        <w:pStyle w:val="a3"/>
        <w:framePr w:w="10290" w:h="15396" w:hRule="exact" w:wrap="around" w:vAnchor="page" w:hAnchor="page" w:x="1004" w:y="995"/>
        <w:shd w:val="clear" w:color="auto" w:fill="auto"/>
        <w:spacing w:before="0" w:line="328" w:lineRule="exact"/>
        <w:ind w:left="20" w:right="40" w:firstLine="680"/>
        <w:jc w:val="both"/>
      </w:pPr>
      <w:r w:rsidRPr="00840E9C">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840E9C" w:rsidRPr="00840E9C" w:rsidRDefault="00840E9C" w:rsidP="00840E9C">
      <w:pPr>
        <w:rPr>
          <w:rFonts w:ascii="Times New Roman" w:hAnsi="Times New Roman" w:cs="Times New Roman"/>
          <w:color w:val="auto"/>
        </w:rPr>
        <w:sectPr w:rsidR="00840E9C" w:rsidRPr="00840E9C">
          <w:pgSz w:w="11905" w:h="16837"/>
          <w:pgMar w:top="0" w:right="0" w:bottom="0" w:left="0" w:header="0" w:footer="3" w:gutter="0"/>
          <w:cols w:space="720"/>
          <w:noEndnote/>
          <w:docGrid w:linePitch="360"/>
        </w:sectPr>
      </w:pPr>
    </w:p>
    <w:p w:rsidR="00840E9C" w:rsidRPr="00840E9C" w:rsidRDefault="00840E9C" w:rsidP="00840E9C">
      <w:pPr>
        <w:pStyle w:val="a3"/>
        <w:framePr w:w="10239" w:h="15501" w:hRule="exact" w:wrap="around" w:vAnchor="page" w:hAnchor="page" w:x="1076" w:y="1003"/>
        <w:shd w:val="clear" w:color="auto" w:fill="auto"/>
        <w:spacing w:before="0" w:line="313" w:lineRule="exact"/>
        <w:ind w:left="20" w:right="40" w:firstLine="800"/>
        <w:jc w:val="both"/>
      </w:pPr>
      <w:r w:rsidRPr="00840E9C">
        <w:lastRenderedPageBreak/>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840E9C" w:rsidRPr="00840E9C" w:rsidRDefault="00840E9C" w:rsidP="00840E9C">
      <w:pPr>
        <w:pStyle w:val="a3"/>
        <w:framePr w:w="10239" w:h="15501" w:hRule="exact" w:wrap="around" w:vAnchor="page" w:hAnchor="page" w:x="1076" w:y="1003"/>
        <w:shd w:val="clear" w:color="auto" w:fill="auto"/>
        <w:spacing w:before="0" w:after="364" w:line="320" w:lineRule="exact"/>
        <w:ind w:left="20" w:right="40" w:firstLine="800"/>
        <w:jc w:val="both"/>
      </w:pPr>
      <w:r w:rsidRPr="00840E9C">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840E9C" w:rsidRPr="00840E9C" w:rsidRDefault="00840E9C" w:rsidP="00840E9C">
      <w:pPr>
        <w:pStyle w:val="a3"/>
        <w:framePr w:w="10239" w:h="15501" w:hRule="exact" w:wrap="around" w:vAnchor="page" w:hAnchor="page" w:x="1076" w:y="1003"/>
        <w:shd w:val="clear" w:color="auto" w:fill="auto"/>
        <w:spacing w:before="0" w:after="329" w:line="240" w:lineRule="exact"/>
        <w:ind w:left="20"/>
        <w:jc w:val="left"/>
      </w:pPr>
      <w:r w:rsidRPr="00840E9C">
        <w:t>ПОСЛЕДНИЙ ЛЕД:</w:t>
      </w:r>
    </w:p>
    <w:p w:rsidR="00840E9C" w:rsidRPr="00840E9C" w:rsidRDefault="00840E9C" w:rsidP="00840E9C">
      <w:pPr>
        <w:pStyle w:val="a3"/>
        <w:framePr w:w="10239" w:h="15501" w:hRule="exact" w:wrap="around" w:vAnchor="page" w:hAnchor="page" w:x="1076" w:y="1003"/>
        <w:shd w:val="clear" w:color="auto" w:fill="auto"/>
        <w:spacing w:before="0" w:line="324" w:lineRule="exact"/>
        <w:ind w:left="20" w:right="40" w:firstLine="820"/>
        <w:jc w:val="both"/>
      </w:pPr>
      <w:r w:rsidRPr="00840E9C">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rsidR="00840E9C" w:rsidRPr="00840E9C" w:rsidRDefault="00840E9C" w:rsidP="00840E9C">
      <w:pPr>
        <w:pStyle w:val="a3"/>
        <w:framePr w:w="10239" w:h="15501" w:hRule="exact" w:wrap="around" w:vAnchor="page" w:hAnchor="page" w:x="1076" w:y="1003"/>
        <w:shd w:val="clear" w:color="auto" w:fill="auto"/>
        <w:spacing w:before="0" w:line="324" w:lineRule="exact"/>
        <w:ind w:left="20" w:right="40" w:firstLine="820"/>
        <w:jc w:val="both"/>
      </w:pPr>
      <w:r w:rsidRPr="00840E9C">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840E9C" w:rsidRPr="00840E9C" w:rsidRDefault="00840E9C" w:rsidP="00840E9C">
      <w:pPr>
        <w:pStyle w:val="a3"/>
        <w:framePr w:w="10239" w:h="15501" w:hRule="exact" w:wrap="around" w:vAnchor="page" w:hAnchor="page" w:x="1076" w:y="1003"/>
        <w:shd w:val="clear" w:color="auto" w:fill="auto"/>
        <w:spacing w:before="0" w:line="324" w:lineRule="exact"/>
        <w:ind w:left="20" w:right="40" w:firstLine="820"/>
        <w:jc w:val="both"/>
      </w:pPr>
      <w:r w:rsidRPr="00840E9C">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840E9C" w:rsidRPr="00840E9C" w:rsidRDefault="00840E9C" w:rsidP="00840E9C">
      <w:pPr>
        <w:pStyle w:val="a3"/>
        <w:framePr w:w="10239" w:h="15501" w:hRule="exact" w:wrap="around" w:vAnchor="page" w:hAnchor="page" w:x="1076" w:y="1003"/>
        <w:shd w:val="clear" w:color="auto" w:fill="auto"/>
        <w:spacing w:before="0" w:line="324" w:lineRule="exact"/>
        <w:ind w:left="20" w:right="40" w:firstLine="820"/>
        <w:jc w:val="both"/>
      </w:pPr>
      <w:r w:rsidRPr="00840E9C">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840E9C" w:rsidRPr="00840E9C" w:rsidRDefault="00840E9C" w:rsidP="00840E9C">
      <w:pPr>
        <w:pStyle w:val="a3"/>
        <w:framePr w:w="10239" w:h="15501" w:hRule="exact" w:wrap="around" w:vAnchor="page" w:hAnchor="page" w:x="1076" w:y="1003"/>
        <w:shd w:val="clear" w:color="auto" w:fill="auto"/>
        <w:spacing w:before="0" w:line="335" w:lineRule="exact"/>
        <w:ind w:left="20" w:right="40" w:firstLine="820"/>
        <w:jc w:val="both"/>
      </w:pPr>
      <w:r w:rsidRPr="00840E9C">
        <w:t>Ни в коем случае нельзя собираться большими группами, коллективные купели, как правило, заканчиваются трагически.</w:t>
      </w:r>
    </w:p>
    <w:p w:rsidR="00840E9C" w:rsidRPr="00840E9C" w:rsidRDefault="00840E9C" w:rsidP="00840E9C">
      <w:pPr>
        <w:rPr>
          <w:rFonts w:ascii="Times New Roman" w:hAnsi="Times New Roman" w:cs="Times New Roman"/>
          <w:color w:val="auto"/>
        </w:rPr>
        <w:sectPr w:rsidR="00840E9C" w:rsidRPr="00840E9C">
          <w:pgSz w:w="11905" w:h="16837"/>
          <w:pgMar w:top="0" w:right="0" w:bottom="0" w:left="0" w:header="0" w:footer="3" w:gutter="0"/>
          <w:cols w:space="720"/>
          <w:noEndnote/>
          <w:docGrid w:linePitch="360"/>
        </w:sectPr>
      </w:pPr>
    </w:p>
    <w:p w:rsidR="00840E9C" w:rsidRPr="00840E9C" w:rsidRDefault="00840E9C" w:rsidP="00840E9C">
      <w:pPr>
        <w:pStyle w:val="a3"/>
        <w:framePr w:w="10356" w:h="15396" w:hRule="exact" w:wrap="around" w:vAnchor="page" w:hAnchor="page" w:x="979" w:y="997"/>
        <w:shd w:val="clear" w:color="auto" w:fill="auto"/>
        <w:spacing w:before="0" w:line="317" w:lineRule="exact"/>
        <w:ind w:left="20" w:right="40" w:firstLine="700"/>
        <w:jc w:val="both"/>
      </w:pPr>
      <w:r w:rsidRPr="00840E9C">
        <w:lastRenderedPageBreak/>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840E9C" w:rsidRPr="00840E9C" w:rsidRDefault="00840E9C" w:rsidP="00840E9C">
      <w:pPr>
        <w:pStyle w:val="a3"/>
        <w:framePr w:w="10356" w:h="15396" w:hRule="exact" w:wrap="around" w:vAnchor="page" w:hAnchor="page" w:x="979" w:y="997"/>
        <w:shd w:val="clear" w:color="auto" w:fill="auto"/>
        <w:spacing w:before="0" w:line="320" w:lineRule="exact"/>
        <w:ind w:left="20" w:right="40" w:firstLine="700"/>
        <w:jc w:val="both"/>
      </w:pPr>
      <w:r w:rsidRPr="00840E9C">
        <w:t>Физически сильному человеку, попавшему в неприятную ситуацию, помогают специальные «</w:t>
      </w:r>
      <w:proofErr w:type="spellStart"/>
      <w:r w:rsidRPr="00840E9C">
        <w:t>спасалки</w:t>
      </w:r>
      <w:proofErr w:type="spellEnd"/>
      <w:r w:rsidRPr="00840E9C">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 пригодны на слишком рыхлом весеннем и на молодом тонком льду.</w:t>
      </w:r>
    </w:p>
    <w:p w:rsidR="00840E9C" w:rsidRPr="00840E9C" w:rsidRDefault="00840E9C" w:rsidP="00840E9C">
      <w:pPr>
        <w:pStyle w:val="a3"/>
        <w:framePr w:w="10356" w:h="15396" w:hRule="exact" w:wrap="around" w:vAnchor="page" w:hAnchor="page" w:x="979" w:y="997"/>
        <w:shd w:val="clear" w:color="auto" w:fill="auto"/>
        <w:spacing w:before="0" w:line="320" w:lineRule="exact"/>
        <w:ind w:left="20" w:right="40" w:firstLine="700"/>
        <w:jc w:val="both"/>
      </w:pPr>
      <w:r w:rsidRPr="00840E9C">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840E9C" w:rsidRPr="00840E9C" w:rsidRDefault="00840E9C" w:rsidP="00840E9C">
      <w:pPr>
        <w:pStyle w:val="a3"/>
        <w:framePr w:w="10356" w:h="15396" w:hRule="exact" w:wrap="around" w:vAnchor="page" w:hAnchor="page" w:x="979" w:y="997"/>
        <w:shd w:val="clear" w:color="auto" w:fill="auto"/>
        <w:spacing w:before="0" w:line="320" w:lineRule="exact"/>
        <w:ind w:left="20" w:right="40" w:firstLine="700"/>
        <w:jc w:val="both"/>
      </w:pPr>
      <w:r w:rsidRPr="00840E9C">
        <w:t>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бывает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840E9C" w:rsidRPr="00840E9C" w:rsidRDefault="00840E9C" w:rsidP="00840E9C">
      <w:pPr>
        <w:pStyle w:val="a3"/>
        <w:framePr w:w="10356" w:h="15396" w:hRule="exact" w:wrap="around" w:vAnchor="page" w:hAnchor="page" w:x="979" w:y="997"/>
        <w:shd w:val="clear" w:color="auto" w:fill="auto"/>
        <w:spacing w:before="0" w:line="320" w:lineRule="exact"/>
        <w:ind w:left="20" w:right="40" w:firstLine="700"/>
        <w:jc w:val="both"/>
      </w:pPr>
      <w:r w:rsidRPr="00840E9C">
        <w:t xml:space="preserve">Факторы </w:t>
      </w:r>
      <w:proofErr w:type="spellStart"/>
      <w:r w:rsidRPr="00840E9C">
        <w:t>самоспасения</w:t>
      </w:r>
      <w:proofErr w:type="spellEnd"/>
      <w:r w:rsidRPr="00840E9C">
        <w:t xml:space="preserve"> «в ледовой обстановке»: постоянная готовность к действию в экстремальных ситуациях, воля к жизни, знание правил само спасения, </w:t>
      </w:r>
      <w:proofErr w:type="spellStart"/>
      <w:r w:rsidRPr="00840E9C">
        <w:t>отработанность</w:t>
      </w:r>
      <w:proofErr w:type="spellEnd"/>
      <w:r w:rsidRPr="00840E9C">
        <w:t xml:space="preserve"> навыков фактического выживания, правильная организация само - и </w:t>
      </w:r>
      <w:proofErr w:type="spellStart"/>
      <w:r w:rsidRPr="00840E9C">
        <w:t>взаимоспасения</w:t>
      </w:r>
      <w:proofErr w:type="spellEnd"/>
      <w:r w:rsidRPr="00840E9C">
        <w:t>.</w:t>
      </w:r>
    </w:p>
    <w:p w:rsidR="00840E9C" w:rsidRPr="00840E9C" w:rsidRDefault="00840E9C" w:rsidP="00840E9C">
      <w:pPr>
        <w:pStyle w:val="a3"/>
        <w:framePr w:w="10356" w:h="15396" w:hRule="exact" w:wrap="around" w:vAnchor="page" w:hAnchor="page" w:x="979" w:y="997"/>
        <w:shd w:val="clear" w:color="auto" w:fill="auto"/>
        <w:spacing w:before="0" w:line="320" w:lineRule="exact"/>
        <w:ind w:left="20" w:firstLine="700"/>
        <w:jc w:val="both"/>
      </w:pPr>
      <w:r w:rsidRPr="00840E9C">
        <w:t>Таким образом, при выходе на лед необходимо соблюдать ряд правил.</w:t>
      </w:r>
    </w:p>
    <w:p w:rsidR="00840E9C" w:rsidRPr="00840E9C" w:rsidRDefault="00840E9C" w:rsidP="00840E9C">
      <w:pPr>
        <w:pStyle w:val="a3"/>
        <w:framePr w:w="10356" w:h="15396" w:hRule="exact" w:wrap="around" w:vAnchor="page" w:hAnchor="page" w:x="979" w:y="997"/>
        <w:shd w:val="clear" w:color="auto" w:fill="auto"/>
        <w:spacing w:before="0" w:line="320" w:lineRule="exact"/>
        <w:ind w:left="20" w:right="40" w:firstLine="700"/>
        <w:jc w:val="both"/>
      </w:pPr>
      <w:r w:rsidRPr="00840E9C">
        <w:t>Избегая подробной их характеристики, ниже приводится лишь 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1042"/>
        </w:tabs>
        <w:spacing w:before="0" w:line="320" w:lineRule="exact"/>
        <w:ind w:left="20" w:right="40" w:firstLine="700"/>
        <w:jc w:val="both"/>
      </w:pPr>
      <w:r w:rsidRPr="00840E9C">
        <w:t>На тонкий, неокрепший лед выходить нельзя. Случайно попав на тонкий лед, отходите назад скользящими осторожными шагами, не отрывая ног ото льда.</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1093"/>
        </w:tabs>
        <w:spacing w:before="0" w:line="320" w:lineRule="exact"/>
        <w:ind w:left="20" w:right="40" w:firstLine="700"/>
        <w:jc w:val="both"/>
      </w:pPr>
      <w:r w:rsidRPr="00840E9C">
        <w:t>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смерзшегося снега.</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990"/>
        </w:tabs>
        <w:spacing w:before="0" w:line="320" w:lineRule="exact"/>
        <w:ind w:left="20" w:firstLine="700"/>
        <w:jc w:val="both"/>
      </w:pPr>
      <w:r w:rsidRPr="00840E9C">
        <w:t>Лед всегда слабее вблизи топляков, свай, тростника и на течении.</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1006"/>
        </w:tabs>
        <w:spacing w:before="0" w:line="320" w:lineRule="exact"/>
        <w:ind w:left="20" w:right="40" w:firstLine="700"/>
        <w:jc w:val="both"/>
      </w:pPr>
      <w:r w:rsidRPr="00840E9C">
        <w:t>В оттепель, после первых морозов, лед становится тонким. Особенно опасен тонкий лед, припорошенный снегом.</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1064"/>
        </w:tabs>
        <w:spacing w:before="0" w:line="320" w:lineRule="exact"/>
        <w:ind w:left="20" w:right="40" w:firstLine="700"/>
        <w:jc w:val="both"/>
      </w:pPr>
      <w:r w:rsidRPr="00840E9C">
        <w:t>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1233"/>
        </w:tabs>
        <w:spacing w:before="0" w:line="342" w:lineRule="exact"/>
        <w:ind w:left="20" w:right="40" w:firstLine="700"/>
        <w:jc w:val="both"/>
      </w:pPr>
      <w:r w:rsidRPr="00840E9C">
        <w:t>В озерах родниковые ключи иногда встречаются на больших глубинах, лед над ними опасен.</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997"/>
        </w:tabs>
        <w:spacing w:before="0" w:line="324" w:lineRule="exact"/>
        <w:ind w:left="20" w:firstLine="700"/>
        <w:jc w:val="both"/>
      </w:pPr>
      <w:r w:rsidRPr="00840E9C">
        <w:t>В устьях речек и ручьев лед часто бывает ненадежен в течение всей зимы.</w:t>
      </w:r>
    </w:p>
    <w:p w:rsidR="00840E9C" w:rsidRPr="00840E9C" w:rsidRDefault="00840E9C" w:rsidP="00840E9C">
      <w:pPr>
        <w:pStyle w:val="a3"/>
        <w:framePr w:w="10356" w:h="15396" w:hRule="exact" w:wrap="around" w:vAnchor="page" w:hAnchor="page" w:x="979" w:y="997"/>
        <w:numPr>
          <w:ilvl w:val="0"/>
          <w:numId w:val="1"/>
        </w:numPr>
        <w:shd w:val="clear" w:color="auto" w:fill="auto"/>
        <w:tabs>
          <w:tab w:val="left" w:pos="1093"/>
        </w:tabs>
        <w:spacing w:before="0" w:line="324" w:lineRule="exact"/>
        <w:ind w:left="20" w:right="40" w:firstLine="700"/>
        <w:jc w:val="both"/>
      </w:pPr>
      <w:r w:rsidRPr="00840E9C">
        <w:t>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840E9C" w:rsidRPr="00840E9C" w:rsidRDefault="00840E9C" w:rsidP="00840E9C">
      <w:pPr>
        <w:rPr>
          <w:rFonts w:ascii="Times New Roman" w:hAnsi="Times New Roman" w:cs="Times New Roman"/>
          <w:color w:val="auto"/>
        </w:rPr>
        <w:sectPr w:rsidR="00840E9C" w:rsidRPr="00840E9C">
          <w:pgSz w:w="11905" w:h="16837"/>
          <w:pgMar w:top="0" w:right="0" w:bottom="0" w:left="0" w:header="0" w:footer="3" w:gutter="0"/>
          <w:cols w:space="720"/>
          <w:noEndnote/>
          <w:docGrid w:linePitch="360"/>
        </w:sectPr>
      </w:pPr>
    </w:p>
    <w:p w:rsidR="00840E9C" w:rsidRPr="00840E9C" w:rsidRDefault="00840E9C" w:rsidP="00840E9C">
      <w:pPr>
        <w:pStyle w:val="a3"/>
        <w:framePr w:w="10409" w:h="15435" w:hRule="exact" w:wrap="around" w:vAnchor="page" w:hAnchor="page" w:x="1055" w:y="991"/>
        <w:numPr>
          <w:ilvl w:val="0"/>
          <w:numId w:val="1"/>
        </w:numPr>
        <w:shd w:val="clear" w:color="auto" w:fill="auto"/>
        <w:tabs>
          <w:tab w:val="left" w:pos="1140"/>
        </w:tabs>
        <w:spacing w:before="0" w:line="320" w:lineRule="exact"/>
        <w:ind w:left="20" w:right="40" w:firstLine="720"/>
        <w:jc w:val="both"/>
      </w:pPr>
      <w:r w:rsidRPr="00840E9C">
        <w:lastRenderedPageBreak/>
        <w:t>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840E9C" w:rsidRPr="00840E9C" w:rsidRDefault="00840E9C" w:rsidP="00840E9C">
      <w:pPr>
        <w:pStyle w:val="a3"/>
        <w:framePr w:w="10409" w:h="15435" w:hRule="exact" w:wrap="around" w:vAnchor="page" w:hAnchor="page" w:x="1055" w:y="991"/>
        <w:numPr>
          <w:ilvl w:val="0"/>
          <w:numId w:val="1"/>
        </w:numPr>
        <w:shd w:val="clear" w:color="auto" w:fill="auto"/>
        <w:tabs>
          <w:tab w:val="left" w:pos="1147"/>
        </w:tabs>
        <w:spacing w:before="0" w:line="320" w:lineRule="exact"/>
        <w:ind w:left="20" w:right="40" w:firstLine="720"/>
        <w:jc w:val="both"/>
      </w:pPr>
      <w:r w:rsidRPr="00840E9C">
        <w:t>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тепло потерю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840E9C" w:rsidRPr="00840E9C" w:rsidRDefault="00840E9C" w:rsidP="00840E9C">
      <w:pPr>
        <w:pStyle w:val="a3"/>
        <w:framePr w:w="10409" w:h="15435" w:hRule="exact" w:wrap="around" w:vAnchor="page" w:hAnchor="page" w:x="1055" w:y="991"/>
        <w:numPr>
          <w:ilvl w:val="0"/>
          <w:numId w:val="1"/>
        </w:numPr>
        <w:shd w:val="clear" w:color="auto" w:fill="auto"/>
        <w:tabs>
          <w:tab w:val="left" w:pos="1168"/>
        </w:tabs>
        <w:spacing w:before="0" w:line="320" w:lineRule="exact"/>
        <w:ind w:left="20" w:right="40" w:firstLine="720"/>
        <w:jc w:val="both"/>
      </w:pPr>
      <w:r w:rsidRPr="00840E9C">
        <w:t>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средств спасения можно нескольким людям лечь на лед цепочкой, удерживая друг друга за ноги, ползком продвигаясь к полынье, помочь пострадавшему.</w:t>
      </w:r>
    </w:p>
    <w:p w:rsidR="00840E9C" w:rsidRPr="00840E9C" w:rsidRDefault="00840E9C" w:rsidP="00840E9C">
      <w:pPr>
        <w:pStyle w:val="a3"/>
        <w:framePr w:w="10409" w:h="15435" w:hRule="exact" w:wrap="around" w:vAnchor="page" w:hAnchor="page" w:x="1055" w:y="991"/>
        <w:numPr>
          <w:ilvl w:val="0"/>
          <w:numId w:val="1"/>
        </w:numPr>
        <w:shd w:val="clear" w:color="auto" w:fill="auto"/>
        <w:tabs>
          <w:tab w:val="left" w:pos="1129"/>
        </w:tabs>
        <w:spacing w:before="0" w:line="320" w:lineRule="exact"/>
        <w:ind w:left="20" w:firstLine="720"/>
        <w:jc w:val="both"/>
      </w:pPr>
      <w:r w:rsidRPr="00840E9C">
        <w:t>После метели остерегайтесь незамерзших лунок под снегом.</w:t>
      </w:r>
    </w:p>
    <w:p w:rsidR="00840E9C" w:rsidRPr="00840E9C" w:rsidRDefault="00840E9C" w:rsidP="00840E9C">
      <w:pPr>
        <w:rPr>
          <w:rFonts w:ascii="Times New Roman" w:hAnsi="Times New Roman" w:cs="Times New Roman"/>
          <w:color w:val="auto"/>
        </w:rPr>
        <w:sectPr w:rsidR="00840E9C" w:rsidRPr="00840E9C">
          <w:pgSz w:w="11905" w:h="16837"/>
          <w:pgMar w:top="0" w:right="0" w:bottom="0" w:left="0" w:header="0" w:footer="3" w:gutter="0"/>
          <w:cols w:space="720"/>
          <w:noEndnote/>
          <w:docGrid w:linePitch="360"/>
        </w:sectPr>
      </w:pPr>
    </w:p>
    <w:p w:rsidR="00840E9C" w:rsidRPr="00840E9C" w:rsidRDefault="00840E9C" w:rsidP="00840E9C">
      <w:pPr>
        <w:pStyle w:val="a3"/>
        <w:framePr w:w="10316" w:h="15055" w:hRule="exact" w:wrap="around" w:vAnchor="page" w:hAnchor="page" w:x="1084" w:y="969"/>
        <w:numPr>
          <w:ilvl w:val="0"/>
          <w:numId w:val="1"/>
        </w:numPr>
        <w:shd w:val="clear" w:color="auto" w:fill="auto"/>
        <w:tabs>
          <w:tab w:val="left" w:pos="1179"/>
        </w:tabs>
        <w:spacing w:before="0" w:line="320" w:lineRule="exact"/>
        <w:ind w:left="20" w:right="20" w:firstLine="700"/>
        <w:jc w:val="both"/>
      </w:pPr>
      <w:r w:rsidRPr="00840E9C">
        <w:lastRenderedPageBreak/>
        <w:t>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rsidR="00840E9C" w:rsidRPr="00840E9C" w:rsidRDefault="00840E9C" w:rsidP="00840E9C">
      <w:pPr>
        <w:pStyle w:val="a3"/>
        <w:framePr w:w="10316" w:h="15055" w:hRule="exact" w:wrap="around" w:vAnchor="page" w:hAnchor="page" w:x="1084" w:y="969"/>
        <w:numPr>
          <w:ilvl w:val="0"/>
          <w:numId w:val="1"/>
        </w:numPr>
        <w:shd w:val="clear" w:color="auto" w:fill="auto"/>
        <w:tabs>
          <w:tab w:val="left" w:pos="1112"/>
        </w:tabs>
        <w:spacing w:before="0" w:line="320" w:lineRule="exact"/>
        <w:ind w:left="20" w:firstLine="700"/>
        <w:jc w:val="both"/>
      </w:pPr>
      <w:r w:rsidRPr="00840E9C">
        <w:t>Остерегайтесь промоин во льду над быстрым течением.</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Не становитесь на льдины, отколовшиеся от ледяного поля: они могут внезапно перевернуться под ногами.</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Помните, что весенний лед после ночного заморозка кажется крепким и надежным, а днем, особенно в конце ледостава, он крошится и проваливается.</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Спускаясь с берега на лед, осевший при спаде воды, остерегайтесь глубоких трещин, скрытых под снегом. В них можно повредить ногу.</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Находясь на льду, учитывайте, что под снегом он нарастает медленнее, чем на бесснежном пространстве.</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Не зная особенностей водоема или условий образования льда, не пытайтесь выезжать на лед на автомашине.</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Кроме знаний правил поведения на льду нужны также хладнокровие, выдержка, а главное - осторожность.</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падения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 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840E9C" w:rsidRPr="00840E9C" w:rsidRDefault="00840E9C" w:rsidP="00840E9C">
      <w:pPr>
        <w:pStyle w:val="a3"/>
        <w:framePr w:w="10316" w:h="15055" w:hRule="exact" w:wrap="around" w:vAnchor="page" w:hAnchor="page" w:x="1084" w:y="969"/>
        <w:shd w:val="clear" w:color="auto" w:fill="auto"/>
        <w:spacing w:before="0" w:line="320" w:lineRule="exact"/>
        <w:ind w:left="20" w:right="20" w:firstLine="700"/>
        <w:jc w:val="both"/>
      </w:pPr>
      <w:r w:rsidRPr="00840E9C">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840E9C" w:rsidRPr="00840E9C" w:rsidRDefault="00840E9C" w:rsidP="00840E9C">
      <w:pPr>
        <w:rPr>
          <w:rFonts w:ascii="Times New Roman" w:hAnsi="Times New Roman" w:cs="Times New Roman"/>
          <w:color w:val="auto"/>
        </w:rPr>
        <w:sectPr w:rsidR="00840E9C" w:rsidRPr="00840E9C">
          <w:pgSz w:w="11905" w:h="16837"/>
          <w:pgMar w:top="0" w:right="0" w:bottom="0" w:left="0" w:header="0" w:footer="3" w:gutter="0"/>
          <w:cols w:space="720"/>
          <w:noEndnote/>
          <w:docGrid w:linePitch="360"/>
        </w:sectPr>
      </w:pP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lastRenderedPageBreak/>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В результате длительного действия низкой температуры может возникать обморожение. Медицина различает четыре степени обморожения.</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Первое. Когда сокращение кровеносных сосудов сопровождается побледнением кожи и потерей чувствительности на участке обморожения.</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Второе. На побледневшем участке после отогревания появляются пузыри с мутным кровянистым содержимым, а кожа становится сине-багровой.</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Третье. В первые дни синеющая окраска кожи, пузыри; в последующие дни - участки омертвения кожи.</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firstLine="700"/>
        <w:jc w:val="both"/>
      </w:pPr>
      <w:r w:rsidRPr="00840E9C">
        <w:t>Четвертое. Омертвение кожи и более глубоких тканей.</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Помощь пострадавшим от обморожения второй, третьей и четвертой степени оказывается в лечебном учреждении.</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840E9C" w:rsidRPr="00840E9C" w:rsidRDefault="00840E9C" w:rsidP="00840E9C">
      <w:pPr>
        <w:pStyle w:val="a3"/>
        <w:framePr w:w="10382" w:h="13354" w:hRule="exact" w:wrap="around" w:vAnchor="page" w:hAnchor="page" w:x="1026" w:y="1009"/>
        <w:shd w:val="clear" w:color="auto" w:fill="auto"/>
        <w:spacing w:before="0" w:line="320" w:lineRule="exact"/>
        <w:ind w:left="20" w:right="20" w:firstLine="700"/>
        <w:jc w:val="both"/>
      </w:pPr>
      <w:r w:rsidRPr="00840E9C">
        <w:t>Первая помощь замерзающему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840E9C" w:rsidRPr="0041517B" w:rsidRDefault="00840E9C" w:rsidP="00840E9C">
      <w:pPr>
        <w:pStyle w:val="a3"/>
        <w:framePr w:w="10382" w:h="13354" w:hRule="exact" w:wrap="around" w:vAnchor="page" w:hAnchor="page" w:x="1026" w:y="1009"/>
        <w:shd w:val="clear" w:color="auto" w:fill="auto"/>
        <w:spacing w:before="0" w:line="320" w:lineRule="exact"/>
        <w:ind w:left="20" w:right="20" w:firstLine="700"/>
        <w:jc w:val="both"/>
        <w:rPr>
          <w:sz w:val="28"/>
          <w:szCs w:val="28"/>
        </w:rPr>
      </w:pPr>
      <w:r w:rsidRPr="00840E9C">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p w:rsidR="00840E9C" w:rsidRPr="0041517B" w:rsidRDefault="00840E9C" w:rsidP="00840E9C">
      <w:pPr>
        <w:rPr>
          <w:color w:val="auto"/>
          <w:sz w:val="28"/>
          <w:szCs w:val="28"/>
        </w:rPr>
      </w:pPr>
    </w:p>
    <w:p w:rsidR="005F0B98" w:rsidRDefault="005F0B98"/>
    <w:sectPr w:rsidR="005F0B98">
      <w:pgSz w:w="11905" w:h="16837"/>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840E9C"/>
    <w:rsid w:val="000014D4"/>
    <w:rsid w:val="0000447E"/>
    <w:rsid w:val="0001221F"/>
    <w:rsid w:val="000167E9"/>
    <w:rsid w:val="00035556"/>
    <w:rsid w:val="0004305C"/>
    <w:rsid w:val="000567E1"/>
    <w:rsid w:val="00057C72"/>
    <w:rsid w:val="00060155"/>
    <w:rsid w:val="00067A39"/>
    <w:rsid w:val="00070E4A"/>
    <w:rsid w:val="00072440"/>
    <w:rsid w:val="00085162"/>
    <w:rsid w:val="00097F1E"/>
    <w:rsid w:val="000B5D0E"/>
    <w:rsid w:val="000C097A"/>
    <w:rsid w:val="000C0EC1"/>
    <w:rsid w:val="000C565B"/>
    <w:rsid w:val="000C778B"/>
    <w:rsid w:val="000D4C54"/>
    <w:rsid w:val="000D5025"/>
    <w:rsid w:val="000E2A0D"/>
    <w:rsid w:val="000E5A67"/>
    <w:rsid w:val="000F2B47"/>
    <w:rsid w:val="000F3B3A"/>
    <w:rsid w:val="000F3C2A"/>
    <w:rsid w:val="0011713A"/>
    <w:rsid w:val="0012570B"/>
    <w:rsid w:val="001262C8"/>
    <w:rsid w:val="00126E70"/>
    <w:rsid w:val="00131CE5"/>
    <w:rsid w:val="00132D02"/>
    <w:rsid w:val="00136076"/>
    <w:rsid w:val="00153249"/>
    <w:rsid w:val="00154A18"/>
    <w:rsid w:val="00157959"/>
    <w:rsid w:val="00162B39"/>
    <w:rsid w:val="00165FAD"/>
    <w:rsid w:val="00170441"/>
    <w:rsid w:val="00182932"/>
    <w:rsid w:val="0018421A"/>
    <w:rsid w:val="001A569D"/>
    <w:rsid w:val="001A79A5"/>
    <w:rsid w:val="001B7DA7"/>
    <w:rsid w:val="001C465E"/>
    <w:rsid w:val="001D3DCF"/>
    <w:rsid w:val="001E17AB"/>
    <w:rsid w:val="001E26C9"/>
    <w:rsid w:val="001E279B"/>
    <w:rsid w:val="001E5BD5"/>
    <w:rsid w:val="001F7B36"/>
    <w:rsid w:val="00202CAB"/>
    <w:rsid w:val="00203B9F"/>
    <w:rsid w:val="00207105"/>
    <w:rsid w:val="00217B19"/>
    <w:rsid w:val="00220AD8"/>
    <w:rsid w:val="00223213"/>
    <w:rsid w:val="00243223"/>
    <w:rsid w:val="00251D06"/>
    <w:rsid w:val="002522AB"/>
    <w:rsid w:val="002642C1"/>
    <w:rsid w:val="002650C0"/>
    <w:rsid w:val="002702F5"/>
    <w:rsid w:val="00274C5E"/>
    <w:rsid w:val="00283628"/>
    <w:rsid w:val="0028771D"/>
    <w:rsid w:val="002B23E6"/>
    <w:rsid w:val="002B5F7D"/>
    <w:rsid w:val="002C073C"/>
    <w:rsid w:val="002C4263"/>
    <w:rsid w:val="002D3F6F"/>
    <w:rsid w:val="002D513E"/>
    <w:rsid w:val="002E6ECE"/>
    <w:rsid w:val="002F16E9"/>
    <w:rsid w:val="00300CDD"/>
    <w:rsid w:val="00312DBF"/>
    <w:rsid w:val="003139C9"/>
    <w:rsid w:val="003160F8"/>
    <w:rsid w:val="003237D4"/>
    <w:rsid w:val="00351B26"/>
    <w:rsid w:val="003613EA"/>
    <w:rsid w:val="00366349"/>
    <w:rsid w:val="00373732"/>
    <w:rsid w:val="00373AEF"/>
    <w:rsid w:val="00374E12"/>
    <w:rsid w:val="0039383D"/>
    <w:rsid w:val="003972ED"/>
    <w:rsid w:val="003A09D5"/>
    <w:rsid w:val="003A74E7"/>
    <w:rsid w:val="003B10BD"/>
    <w:rsid w:val="003C550C"/>
    <w:rsid w:val="003E1D17"/>
    <w:rsid w:val="003E29FC"/>
    <w:rsid w:val="00442B5B"/>
    <w:rsid w:val="004629F6"/>
    <w:rsid w:val="004836D7"/>
    <w:rsid w:val="004838BC"/>
    <w:rsid w:val="00497C61"/>
    <w:rsid w:val="004A029B"/>
    <w:rsid w:val="004A38C9"/>
    <w:rsid w:val="004A6AAE"/>
    <w:rsid w:val="004C4331"/>
    <w:rsid w:val="004C5C99"/>
    <w:rsid w:val="004C61A6"/>
    <w:rsid w:val="004E208A"/>
    <w:rsid w:val="004F40A3"/>
    <w:rsid w:val="00533948"/>
    <w:rsid w:val="00535BA4"/>
    <w:rsid w:val="00550EAA"/>
    <w:rsid w:val="00556051"/>
    <w:rsid w:val="00562F20"/>
    <w:rsid w:val="00582CB5"/>
    <w:rsid w:val="005A6954"/>
    <w:rsid w:val="005B3198"/>
    <w:rsid w:val="005B4D4F"/>
    <w:rsid w:val="005C16D9"/>
    <w:rsid w:val="005C4462"/>
    <w:rsid w:val="005D3F8E"/>
    <w:rsid w:val="005D4CF9"/>
    <w:rsid w:val="005E1D85"/>
    <w:rsid w:val="005F0715"/>
    <w:rsid w:val="005F0B98"/>
    <w:rsid w:val="005F3965"/>
    <w:rsid w:val="00616478"/>
    <w:rsid w:val="00617AAF"/>
    <w:rsid w:val="00627A67"/>
    <w:rsid w:val="00636786"/>
    <w:rsid w:val="00642371"/>
    <w:rsid w:val="00643DDE"/>
    <w:rsid w:val="00657860"/>
    <w:rsid w:val="0066293E"/>
    <w:rsid w:val="00662BBE"/>
    <w:rsid w:val="00685681"/>
    <w:rsid w:val="00693A30"/>
    <w:rsid w:val="0069638D"/>
    <w:rsid w:val="006A4781"/>
    <w:rsid w:val="006B36A1"/>
    <w:rsid w:val="006B7B06"/>
    <w:rsid w:val="006E44FB"/>
    <w:rsid w:val="006E7950"/>
    <w:rsid w:val="007015EB"/>
    <w:rsid w:val="00704AC8"/>
    <w:rsid w:val="0070612B"/>
    <w:rsid w:val="00706B06"/>
    <w:rsid w:val="00713D30"/>
    <w:rsid w:val="00721855"/>
    <w:rsid w:val="00734ADB"/>
    <w:rsid w:val="0074071E"/>
    <w:rsid w:val="00743D59"/>
    <w:rsid w:val="00752DAC"/>
    <w:rsid w:val="007763D4"/>
    <w:rsid w:val="00776A3A"/>
    <w:rsid w:val="007B61D7"/>
    <w:rsid w:val="007B6560"/>
    <w:rsid w:val="007C262A"/>
    <w:rsid w:val="007C2989"/>
    <w:rsid w:val="007D04FE"/>
    <w:rsid w:val="007D2FA5"/>
    <w:rsid w:val="007D5891"/>
    <w:rsid w:val="007F1B37"/>
    <w:rsid w:val="0080193B"/>
    <w:rsid w:val="00803DC3"/>
    <w:rsid w:val="00805144"/>
    <w:rsid w:val="00806C78"/>
    <w:rsid w:val="00832441"/>
    <w:rsid w:val="00837CD5"/>
    <w:rsid w:val="00837FE9"/>
    <w:rsid w:val="00840E9C"/>
    <w:rsid w:val="00846621"/>
    <w:rsid w:val="00856C0D"/>
    <w:rsid w:val="0086217B"/>
    <w:rsid w:val="00863C90"/>
    <w:rsid w:val="008659DA"/>
    <w:rsid w:val="00874966"/>
    <w:rsid w:val="008778DB"/>
    <w:rsid w:val="00894427"/>
    <w:rsid w:val="008C395A"/>
    <w:rsid w:val="008C43B5"/>
    <w:rsid w:val="008C4AE1"/>
    <w:rsid w:val="008D608C"/>
    <w:rsid w:val="008F73EB"/>
    <w:rsid w:val="00905B97"/>
    <w:rsid w:val="0090791E"/>
    <w:rsid w:val="009100D7"/>
    <w:rsid w:val="009234C8"/>
    <w:rsid w:val="0093719E"/>
    <w:rsid w:val="00962386"/>
    <w:rsid w:val="00963018"/>
    <w:rsid w:val="00963DB1"/>
    <w:rsid w:val="00967940"/>
    <w:rsid w:val="00972F35"/>
    <w:rsid w:val="009820F7"/>
    <w:rsid w:val="00990E07"/>
    <w:rsid w:val="009A7AC9"/>
    <w:rsid w:val="009C05F6"/>
    <w:rsid w:val="009D1164"/>
    <w:rsid w:val="009E0495"/>
    <w:rsid w:val="009E3E65"/>
    <w:rsid w:val="009F072E"/>
    <w:rsid w:val="00A04253"/>
    <w:rsid w:val="00A079B8"/>
    <w:rsid w:val="00A125E0"/>
    <w:rsid w:val="00A17FFA"/>
    <w:rsid w:val="00A21D27"/>
    <w:rsid w:val="00A24E01"/>
    <w:rsid w:val="00A3145C"/>
    <w:rsid w:val="00A37826"/>
    <w:rsid w:val="00A517E0"/>
    <w:rsid w:val="00A52462"/>
    <w:rsid w:val="00A5749E"/>
    <w:rsid w:val="00A61B0F"/>
    <w:rsid w:val="00A73949"/>
    <w:rsid w:val="00A979B7"/>
    <w:rsid w:val="00AC0C5A"/>
    <w:rsid w:val="00AC3D6F"/>
    <w:rsid w:val="00AD001B"/>
    <w:rsid w:val="00AD2668"/>
    <w:rsid w:val="00AD68D6"/>
    <w:rsid w:val="00AE0DB1"/>
    <w:rsid w:val="00AF4DCE"/>
    <w:rsid w:val="00AF5A99"/>
    <w:rsid w:val="00B06BF3"/>
    <w:rsid w:val="00B104D6"/>
    <w:rsid w:val="00B123D9"/>
    <w:rsid w:val="00B3187B"/>
    <w:rsid w:val="00B418C5"/>
    <w:rsid w:val="00B41B57"/>
    <w:rsid w:val="00B446C1"/>
    <w:rsid w:val="00B46F0E"/>
    <w:rsid w:val="00B5522D"/>
    <w:rsid w:val="00B621B8"/>
    <w:rsid w:val="00B649CE"/>
    <w:rsid w:val="00B67B95"/>
    <w:rsid w:val="00B7373E"/>
    <w:rsid w:val="00B749F8"/>
    <w:rsid w:val="00B7750E"/>
    <w:rsid w:val="00B82AC5"/>
    <w:rsid w:val="00B82FFA"/>
    <w:rsid w:val="00B83134"/>
    <w:rsid w:val="00B843BC"/>
    <w:rsid w:val="00B91A05"/>
    <w:rsid w:val="00B91D64"/>
    <w:rsid w:val="00BA5460"/>
    <w:rsid w:val="00BD319A"/>
    <w:rsid w:val="00BD7374"/>
    <w:rsid w:val="00BE791C"/>
    <w:rsid w:val="00BF0CCD"/>
    <w:rsid w:val="00C33516"/>
    <w:rsid w:val="00C4433F"/>
    <w:rsid w:val="00C45A1D"/>
    <w:rsid w:val="00C46AB1"/>
    <w:rsid w:val="00C502D5"/>
    <w:rsid w:val="00C71592"/>
    <w:rsid w:val="00C810B3"/>
    <w:rsid w:val="00C84DBF"/>
    <w:rsid w:val="00C961AE"/>
    <w:rsid w:val="00CA3655"/>
    <w:rsid w:val="00CA4800"/>
    <w:rsid w:val="00CA64CD"/>
    <w:rsid w:val="00CC745B"/>
    <w:rsid w:val="00CC7C94"/>
    <w:rsid w:val="00CD41C2"/>
    <w:rsid w:val="00CF3EC3"/>
    <w:rsid w:val="00D00913"/>
    <w:rsid w:val="00D166CE"/>
    <w:rsid w:val="00D247F7"/>
    <w:rsid w:val="00D3657A"/>
    <w:rsid w:val="00D40454"/>
    <w:rsid w:val="00D6793F"/>
    <w:rsid w:val="00D711E4"/>
    <w:rsid w:val="00D72504"/>
    <w:rsid w:val="00D85CE5"/>
    <w:rsid w:val="00D97576"/>
    <w:rsid w:val="00DA033D"/>
    <w:rsid w:val="00DA078B"/>
    <w:rsid w:val="00DA1A8F"/>
    <w:rsid w:val="00DA4A6F"/>
    <w:rsid w:val="00DA652C"/>
    <w:rsid w:val="00DC34AF"/>
    <w:rsid w:val="00DC7CE3"/>
    <w:rsid w:val="00DD11C2"/>
    <w:rsid w:val="00DD4C40"/>
    <w:rsid w:val="00DE009D"/>
    <w:rsid w:val="00DF4190"/>
    <w:rsid w:val="00E042EB"/>
    <w:rsid w:val="00E3277A"/>
    <w:rsid w:val="00E40167"/>
    <w:rsid w:val="00E64D44"/>
    <w:rsid w:val="00E8150F"/>
    <w:rsid w:val="00EA220F"/>
    <w:rsid w:val="00EB04F9"/>
    <w:rsid w:val="00EB06BA"/>
    <w:rsid w:val="00EC6687"/>
    <w:rsid w:val="00EC7F25"/>
    <w:rsid w:val="00ED13A0"/>
    <w:rsid w:val="00ED422D"/>
    <w:rsid w:val="00EE026D"/>
    <w:rsid w:val="00EF2D26"/>
    <w:rsid w:val="00EF6796"/>
    <w:rsid w:val="00EF7771"/>
    <w:rsid w:val="00F00260"/>
    <w:rsid w:val="00F013F6"/>
    <w:rsid w:val="00F03784"/>
    <w:rsid w:val="00F04DED"/>
    <w:rsid w:val="00F0760F"/>
    <w:rsid w:val="00F11088"/>
    <w:rsid w:val="00F23E6D"/>
    <w:rsid w:val="00F24A72"/>
    <w:rsid w:val="00F40597"/>
    <w:rsid w:val="00F42B8C"/>
    <w:rsid w:val="00F505EF"/>
    <w:rsid w:val="00F53510"/>
    <w:rsid w:val="00F612C2"/>
    <w:rsid w:val="00F64E44"/>
    <w:rsid w:val="00F726E6"/>
    <w:rsid w:val="00F7338A"/>
    <w:rsid w:val="00F7443B"/>
    <w:rsid w:val="00F76656"/>
    <w:rsid w:val="00F85EB3"/>
    <w:rsid w:val="00F92CD2"/>
    <w:rsid w:val="00F94852"/>
    <w:rsid w:val="00FA0FB0"/>
    <w:rsid w:val="00FA31DD"/>
    <w:rsid w:val="00FA4388"/>
    <w:rsid w:val="00FB7EB5"/>
    <w:rsid w:val="00FC5548"/>
    <w:rsid w:val="00FD0174"/>
    <w:rsid w:val="00FD06EE"/>
    <w:rsid w:val="00FD3AC5"/>
    <w:rsid w:val="00FF139D"/>
    <w:rsid w:val="00FF36D0"/>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9C"/>
    <w:pPr>
      <w:spacing w:before="0" w:after="0"/>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840E9C"/>
    <w:rPr>
      <w:spacing w:val="9"/>
      <w:sz w:val="24"/>
      <w:szCs w:val="24"/>
      <w:shd w:val="clear" w:color="auto" w:fill="FFFFFF"/>
    </w:rPr>
  </w:style>
  <w:style w:type="paragraph" w:styleId="a3">
    <w:name w:val="Body Text"/>
    <w:basedOn w:val="a"/>
    <w:link w:val="1"/>
    <w:uiPriority w:val="99"/>
    <w:rsid w:val="00840E9C"/>
    <w:pPr>
      <w:shd w:val="clear" w:color="auto" w:fill="FFFFFF"/>
      <w:spacing w:before="300" w:line="240" w:lineRule="atLeast"/>
      <w:jc w:val="center"/>
    </w:pPr>
    <w:rPr>
      <w:rFonts w:ascii="Times New Roman" w:eastAsiaTheme="minorHAnsi" w:hAnsi="Times New Roman" w:cs="Times New Roman"/>
      <w:color w:val="auto"/>
      <w:spacing w:val="9"/>
      <w:lang w:eastAsia="en-US"/>
    </w:rPr>
  </w:style>
  <w:style w:type="character" w:customStyle="1" w:styleId="a4">
    <w:name w:val="Основной текст Знак"/>
    <w:basedOn w:val="a0"/>
    <w:link w:val="a3"/>
    <w:uiPriority w:val="99"/>
    <w:semiHidden/>
    <w:rsid w:val="00840E9C"/>
    <w:rPr>
      <w:rFonts w:ascii="Arial Unicode MS" w:eastAsia="Arial Unicode MS" w:hAnsi="Arial Unicode MS" w:cs="Arial Unicode MS"/>
      <w:color w:val="000000"/>
      <w:sz w:val="24"/>
      <w:szCs w:val="24"/>
      <w:lang w:eastAsia="ru-RU"/>
    </w:rPr>
  </w:style>
  <w:style w:type="character" w:customStyle="1" w:styleId="2">
    <w:name w:val="Заголовок №2_"/>
    <w:basedOn w:val="a0"/>
    <w:link w:val="20"/>
    <w:uiPriority w:val="99"/>
    <w:rsid w:val="00840E9C"/>
    <w:rPr>
      <w:b/>
      <w:bCs/>
      <w:spacing w:val="11"/>
      <w:sz w:val="25"/>
      <w:szCs w:val="25"/>
      <w:shd w:val="clear" w:color="auto" w:fill="FFFFFF"/>
    </w:rPr>
  </w:style>
  <w:style w:type="paragraph" w:customStyle="1" w:styleId="20">
    <w:name w:val="Заголовок №2"/>
    <w:basedOn w:val="a"/>
    <w:link w:val="2"/>
    <w:uiPriority w:val="99"/>
    <w:rsid w:val="00840E9C"/>
    <w:pPr>
      <w:shd w:val="clear" w:color="auto" w:fill="FFFFFF"/>
      <w:spacing w:before="660" w:after="300" w:line="320" w:lineRule="exact"/>
      <w:jc w:val="center"/>
      <w:outlineLvl w:val="1"/>
    </w:pPr>
    <w:rPr>
      <w:rFonts w:ascii="Times New Roman" w:eastAsiaTheme="minorHAnsi" w:hAnsi="Times New Roman" w:cs="Times New Roman"/>
      <w:b/>
      <w:bCs/>
      <w:color w:val="auto"/>
      <w:spacing w:val="11"/>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3334</Words>
  <Characters>19009</Characters>
  <Application>Microsoft Office Word</Application>
  <DocSecurity>0</DocSecurity>
  <Lines>158</Lines>
  <Paragraphs>44</Paragraphs>
  <ScaleCrop>false</ScaleCrop>
  <Company/>
  <LinksUpToDate>false</LinksUpToDate>
  <CharactersWithSpaces>22299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2015-11-20T03:14:00Z</dcterms:created>
  <dcterms:modified xsi:type="dcterms:W3CDTF">2015-11-20T03:18:00Z</dcterms:modified>
</cp:coreProperties>
</file>