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0B" w:rsidRPr="00EE1518" w:rsidRDefault="009A370B" w:rsidP="009A370B">
      <w:pPr>
        <w:jc w:val="center"/>
        <w:rPr>
          <w:b/>
          <w:spacing w:val="20"/>
        </w:rPr>
      </w:pPr>
      <w:r w:rsidRPr="00EE1518">
        <w:rPr>
          <w:b/>
          <w:spacing w:val="20"/>
        </w:rPr>
        <w:t>АДМИНИСТРАЦИЯ ТОПЧИХИНСКОГО РАЙОНА</w:t>
      </w:r>
    </w:p>
    <w:p w:rsidR="009A370B" w:rsidRPr="00EE1518" w:rsidRDefault="009A370B" w:rsidP="009A370B">
      <w:pPr>
        <w:jc w:val="center"/>
        <w:rPr>
          <w:b/>
          <w:spacing w:val="20"/>
        </w:rPr>
      </w:pPr>
      <w:r w:rsidRPr="00EE1518">
        <w:rPr>
          <w:b/>
          <w:spacing w:val="20"/>
        </w:rPr>
        <w:t>АЛТАЙСКОГО КРАЯ</w:t>
      </w:r>
    </w:p>
    <w:p w:rsidR="009A370B" w:rsidRDefault="009A370B" w:rsidP="009A370B">
      <w:pPr>
        <w:jc w:val="center"/>
        <w:rPr>
          <w:sz w:val="28"/>
          <w:szCs w:val="28"/>
        </w:rPr>
      </w:pPr>
    </w:p>
    <w:p w:rsidR="009A370B" w:rsidRPr="00EE1518" w:rsidRDefault="009A370B" w:rsidP="009A370B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EE1518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A370B" w:rsidRPr="00731685" w:rsidRDefault="009A370B" w:rsidP="009A370B">
      <w:pPr>
        <w:jc w:val="center"/>
        <w:rPr>
          <w:sz w:val="16"/>
          <w:szCs w:val="16"/>
        </w:rPr>
      </w:pPr>
    </w:p>
    <w:p w:rsidR="009A370B" w:rsidRPr="00731685" w:rsidRDefault="009A370B" w:rsidP="009A370B">
      <w:pPr>
        <w:jc w:val="center"/>
        <w:rPr>
          <w:sz w:val="16"/>
          <w:szCs w:val="16"/>
        </w:rPr>
      </w:pPr>
    </w:p>
    <w:p w:rsidR="009A370B" w:rsidRPr="00EE1518" w:rsidRDefault="00A74D3B" w:rsidP="009A370B">
      <w:pPr>
        <w:rPr>
          <w:rFonts w:ascii="Arial" w:hAnsi="Arial" w:cs="Arial"/>
        </w:rPr>
      </w:pPr>
      <w:r>
        <w:rPr>
          <w:rFonts w:ascii="Arial" w:hAnsi="Arial" w:cs="Arial"/>
        </w:rPr>
        <w:t>30.12.</w:t>
      </w:r>
      <w:r w:rsidR="009A370B" w:rsidRPr="00EE1518">
        <w:rPr>
          <w:rFonts w:ascii="Arial" w:hAnsi="Arial" w:cs="Arial"/>
        </w:rPr>
        <w:t>201</w:t>
      </w:r>
      <w:r w:rsidR="00556737" w:rsidRPr="00EE1518">
        <w:rPr>
          <w:rFonts w:ascii="Arial" w:hAnsi="Arial" w:cs="Arial"/>
        </w:rPr>
        <w:t>1</w:t>
      </w:r>
      <w:r w:rsidR="009A370B" w:rsidRPr="00EE1518">
        <w:rPr>
          <w:rFonts w:ascii="Arial" w:hAnsi="Arial" w:cs="Arial"/>
        </w:rPr>
        <w:t xml:space="preserve">                                                                                       </w:t>
      </w:r>
      <w:r w:rsidR="00B94C85" w:rsidRPr="00EE1518">
        <w:rPr>
          <w:rFonts w:ascii="Arial" w:hAnsi="Arial" w:cs="Arial"/>
        </w:rPr>
        <w:tab/>
      </w:r>
      <w:r w:rsidR="009A370B" w:rsidRPr="00EE1518">
        <w:rPr>
          <w:rFonts w:ascii="Arial" w:hAnsi="Arial" w:cs="Arial"/>
        </w:rPr>
        <w:t xml:space="preserve"> </w:t>
      </w:r>
      <w:r w:rsidR="00B94C85" w:rsidRPr="00EE1518">
        <w:rPr>
          <w:rFonts w:ascii="Arial" w:hAnsi="Arial" w:cs="Arial"/>
        </w:rPr>
        <w:t xml:space="preserve">    </w:t>
      </w:r>
      <w:r w:rsidR="00D027CC">
        <w:rPr>
          <w:rFonts w:ascii="Arial" w:hAnsi="Arial" w:cs="Arial"/>
        </w:rPr>
        <w:t xml:space="preserve">             </w:t>
      </w:r>
      <w:r w:rsidR="00B94C85" w:rsidRPr="00EE1518">
        <w:rPr>
          <w:rFonts w:ascii="Arial" w:hAnsi="Arial" w:cs="Arial"/>
        </w:rPr>
        <w:t xml:space="preserve">      </w:t>
      </w:r>
      <w:r w:rsidR="009A370B" w:rsidRPr="00EE1518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836</w:t>
      </w:r>
    </w:p>
    <w:p w:rsidR="009A370B" w:rsidRDefault="009A370B" w:rsidP="009A370B"/>
    <w:p w:rsidR="009A370B" w:rsidRPr="00EE1518" w:rsidRDefault="009A370B" w:rsidP="009A370B">
      <w:pPr>
        <w:jc w:val="center"/>
        <w:rPr>
          <w:rFonts w:ascii="Arial" w:hAnsi="Arial" w:cs="Arial"/>
          <w:sz w:val="18"/>
          <w:szCs w:val="18"/>
        </w:rPr>
      </w:pPr>
      <w:r w:rsidRPr="00EE1518">
        <w:rPr>
          <w:rFonts w:ascii="Arial" w:hAnsi="Arial" w:cs="Arial"/>
          <w:sz w:val="18"/>
          <w:szCs w:val="18"/>
        </w:rPr>
        <w:t>с. Топчиха</w:t>
      </w:r>
    </w:p>
    <w:p w:rsidR="009A370B" w:rsidRPr="00EE1518" w:rsidRDefault="009A370B" w:rsidP="009A370B">
      <w:pPr>
        <w:jc w:val="center"/>
        <w:rPr>
          <w:rFonts w:ascii="Arial" w:hAnsi="Arial" w:cs="Arial"/>
          <w:sz w:val="18"/>
          <w:szCs w:val="18"/>
        </w:rPr>
      </w:pPr>
    </w:p>
    <w:p w:rsidR="00731685" w:rsidRPr="00731685" w:rsidRDefault="00731685" w:rsidP="00264BBF">
      <w:pPr>
        <w:ind w:right="4855"/>
        <w:jc w:val="both"/>
        <w:rPr>
          <w:sz w:val="16"/>
          <w:szCs w:val="16"/>
        </w:rPr>
      </w:pPr>
    </w:p>
    <w:p w:rsidR="00244B21" w:rsidRDefault="00244B21" w:rsidP="006C2A34">
      <w:pPr>
        <w:tabs>
          <w:tab w:val="left" w:pos="4395"/>
        </w:tabs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81F1F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181F1F">
        <w:rPr>
          <w:sz w:val="28"/>
          <w:szCs w:val="28"/>
        </w:rPr>
        <w:t xml:space="preserve">утверждении </w:t>
      </w:r>
      <w:proofErr w:type="gramStart"/>
      <w:r w:rsidR="00181F1F">
        <w:rPr>
          <w:sz w:val="28"/>
          <w:szCs w:val="28"/>
        </w:rPr>
        <w:t>критериев оценки эффективности деятельности руководителей муниципальных бюджетных учреждений культуры</w:t>
      </w:r>
      <w:proofErr w:type="gramEnd"/>
    </w:p>
    <w:p w:rsidR="00244B21" w:rsidRDefault="00244B21" w:rsidP="00244B21">
      <w:pPr>
        <w:ind w:right="4135"/>
        <w:jc w:val="both"/>
        <w:rPr>
          <w:sz w:val="28"/>
          <w:szCs w:val="28"/>
        </w:rPr>
      </w:pPr>
    </w:p>
    <w:p w:rsidR="00244B21" w:rsidRPr="001F5528" w:rsidRDefault="00181F1F" w:rsidP="00A74D3B">
      <w:pPr>
        <w:tabs>
          <w:tab w:val="left" w:pos="9639"/>
        </w:tabs>
        <w:ind w:right="-5" w:firstLine="709"/>
        <w:jc w:val="both"/>
        <w:rPr>
          <w:color w:val="000000"/>
          <w:sz w:val="28"/>
          <w:szCs w:val="28"/>
        </w:rPr>
      </w:pPr>
      <w:proofErr w:type="gramStart"/>
      <w:r w:rsidRPr="001F5528">
        <w:rPr>
          <w:color w:val="000000"/>
          <w:sz w:val="28"/>
          <w:szCs w:val="28"/>
        </w:rPr>
        <w:t>В соответствии с распоряжением Правительства Российской Федерации от 07.09.2010 № 1505-р «Об утверждении методических рекомендаций по определению критериев изменения типа государственных учреждений субъектов Российской Федерации и муниципальных учреждений с учетом сферы их деятельности и рекомендаций по внесению изменений в трудовые договоры с руководителями бюджетных учреждений субъектов Российской Федерации и муниципальных бюджетных учреждений»</w:t>
      </w:r>
      <w:r w:rsidR="00244B21" w:rsidRPr="001F5528">
        <w:rPr>
          <w:color w:val="000000"/>
          <w:sz w:val="28"/>
          <w:szCs w:val="28"/>
        </w:rPr>
        <w:t>,</w:t>
      </w:r>
      <w:r w:rsidRPr="001F5528">
        <w:rPr>
          <w:color w:val="000000"/>
          <w:sz w:val="28"/>
          <w:szCs w:val="28"/>
        </w:rPr>
        <w:t xml:space="preserve"> руководствуясь</w:t>
      </w:r>
      <w:proofErr w:type="gramEnd"/>
      <w:r w:rsidRPr="001F5528">
        <w:rPr>
          <w:color w:val="000000"/>
          <w:sz w:val="28"/>
          <w:szCs w:val="28"/>
        </w:rPr>
        <w:t xml:space="preserve"> Уставом муниципального образования </w:t>
      </w:r>
      <w:proofErr w:type="spellStart"/>
      <w:r w:rsidRPr="001F5528">
        <w:rPr>
          <w:color w:val="000000"/>
          <w:sz w:val="28"/>
          <w:szCs w:val="28"/>
        </w:rPr>
        <w:t>Топчихинский</w:t>
      </w:r>
      <w:proofErr w:type="spellEnd"/>
      <w:r w:rsidRPr="001F5528">
        <w:rPr>
          <w:color w:val="000000"/>
          <w:sz w:val="28"/>
          <w:szCs w:val="28"/>
        </w:rPr>
        <w:t xml:space="preserve"> район Алтайского края,  </w:t>
      </w:r>
      <w:r w:rsidR="00244B21" w:rsidRPr="001F5528">
        <w:rPr>
          <w:color w:val="000000"/>
          <w:sz w:val="28"/>
          <w:szCs w:val="28"/>
        </w:rPr>
        <w:t xml:space="preserve">  </w:t>
      </w:r>
      <w:r w:rsidR="00244B21" w:rsidRPr="001F5528">
        <w:rPr>
          <w:color w:val="000000"/>
          <w:spacing w:val="40"/>
          <w:sz w:val="28"/>
          <w:szCs w:val="28"/>
        </w:rPr>
        <w:t>п</w:t>
      </w:r>
      <w:r w:rsidR="00244B21" w:rsidRPr="001F5528">
        <w:rPr>
          <w:color w:val="000000"/>
          <w:spacing w:val="40"/>
          <w:w w:val="120"/>
          <w:sz w:val="28"/>
          <w:szCs w:val="28"/>
        </w:rPr>
        <w:t>остановляю:</w:t>
      </w:r>
    </w:p>
    <w:p w:rsidR="00244B21" w:rsidRDefault="00181F1F" w:rsidP="00A74D3B">
      <w:pPr>
        <w:tabs>
          <w:tab w:val="left" w:pos="9639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критерии </w:t>
      </w:r>
      <w:proofErr w:type="gramStart"/>
      <w:r>
        <w:rPr>
          <w:sz w:val="28"/>
          <w:szCs w:val="28"/>
        </w:rPr>
        <w:t>оценки эффективности деятельности руководителей муниципальных бюджетных учреждений культуры</w:t>
      </w:r>
      <w:proofErr w:type="gramEnd"/>
      <w:r w:rsidR="00785EBF">
        <w:rPr>
          <w:sz w:val="28"/>
          <w:szCs w:val="28"/>
        </w:rPr>
        <w:t xml:space="preserve"> в соответствии с таблицей:</w:t>
      </w:r>
    </w:p>
    <w:tbl>
      <w:tblPr>
        <w:tblW w:w="9639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252"/>
        <w:gridCol w:w="2835"/>
        <w:gridCol w:w="2126"/>
      </w:tblGrid>
      <w:tr w:rsidR="00785EBF" w:rsidRPr="001F5528" w:rsidTr="00A74D3B">
        <w:trPr>
          <w:cantSplit/>
          <w:trHeight w:val="4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критерия оценки эффективности деятельности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Оценка выполнения критерия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Контролирующий  орган </w:t>
            </w:r>
          </w:p>
        </w:tc>
      </w:tr>
      <w:tr w:rsidR="00785EBF" w:rsidRPr="001F5528" w:rsidTr="00A74D3B">
        <w:trPr>
          <w:cantSplit/>
          <w:trHeight w:val="24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785EBF" w:rsidRPr="001F5528" w:rsidTr="00A74D3B">
        <w:trPr>
          <w:cantSplit/>
          <w:trHeight w:val="9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 муниципального задания  за отчетный период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100% - оценка 20% </w:t>
            </w:r>
          </w:p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от 95 до 100% -оценка 15%; </w:t>
            </w:r>
          </w:p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от 90 до 95% -оценка 10% </w:t>
            </w:r>
          </w:p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ниже 90% -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Отдел по культуре, молодежи и спорту</w:t>
            </w:r>
          </w:p>
        </w:tc>
      </w:tr>
      <w:tr w:rsidR="00785EBF" w:rsidRPr="001F5528" w:rsidTr="00A74D3B">
        <w:trPr>
          <w:cantSplit/>
          <w:trHeight w:val="180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785E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от оказания платных услуг и иной приносящей доход деятельности по сравнению с   уровнем соответствующего периода прошлого года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при увеличении объема средств – оценка 25%; </w:t>
            </w:r>
          </w:p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при объеме средств на уровне прошлого квартала – оценка 15%; </w:t>
            </w:r>
          </w:p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при уменьшении объема средств -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налоговой и кредитной политике</w:t>
            </w:r>
          </w:p>
        </w:tc>
      </w:tr>
      <w:tr w:rsidR="00785EBF" w:rsidRPr="001F5528" w:rsidTr="00A74D3B">
        <w:trPr>
          <w:cantSplit/>
          <w:trHeight w:val="13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Наличие  просроченной кредиторской до 3-х месяцев по оплате налогов, сборов, взносов и иных обязательных платежей, уплачиваемых в бюджеты бюджетной системы Российской Федерации, в том числе штрафов, пеней и иных санкций за неисполнение или не 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Федерации, административных штрафов;</w:t>
            </w:r>
            <w:proofErr w:type="gramEnd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 по всем имеющимся обязательствам, превышающим стоимость над активами баланса бюджетного учреждения, за исключением балансовой стоимости особо ценного движимого имущества, недвижимого имущества, а также имущества, находящегося под обременением (в залоге)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785EBF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 задолженности  оценка - 10%; наличие задолженности -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Комитет по финансам налоговой и кредитной политике</w:t>
            </w:r>
          </w:p>
        </w:tc>
      </w:tr>
      <w:tr w:rsidR="00785EBF" w:rsidRPr="001F5528" w:rsidTr="00A74D3B">
        <w:trPr>
          <w:cantSplit/>
          <w:trHeight w:val="132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Своевременность,  полнота и достоверность  предоставляемой информации, отчетности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45F5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выполняется полностью, нет никаких нарушений и отступлений - оценка 15%; имеются однократные несущественные отступления или нарушения – оценка 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10%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%; нарушения несущественны, но повторяются в течение периода 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 оценка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; имеются существенные нарушения или отступления -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Отдел по культуре, молодежи и спорту</w:t>
            </w:r>
          </w:p>
        </w:tc>
      </w:tr>
      <w:tr w:rsidR="00785EBF" w:rsidRPr="001F5528" w:rsidTr="00A74D3B">
        <w:trPr>
          <w:cantSplit/>
          <w:trHeight w:val="75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Укомплектованность  кадрами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Показатель выполняется  полностью – оценка 1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; показатель не выполняется -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Отдел по труду</w:t>
            </w:r>
          </w:p>
        </w:tc>
      </w:tr>
      <w:tr w:rsidR="00785EBF" w:rsidRPr="001F5528" w:rsidTr="00A74D3B">
        <w:trPr>
          <w:cantSplit/>
          <w:trHeight w:val="77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коллективного договора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Показатель  выполняется полностью – оценка 1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; показатель не выполняется оценка 0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труду </w:t>
            </w:r>
          </w:p>
        </w:tc>
      </w:tr>
      <w:tr w:rsidR="00785EBF" w:rsidRPr="001F5528" w:rsidTr="00A74D3B">
        <w:trPr>
          <w:cantSplit/>
          <w:trHeight w:val="74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Отсутствие </w:t>
            </w:r>
            <w:proofErr w:type="gramStart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фактов нарушения  требований охраны труда</w:t>
            </w:r>
            <w:proofErr w:type="gramEnd"/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5EBF" w:rsidRPr="001F5528" w:rsidRDefault="00785EBF" w:rsidP="00EF65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Показатель выполняется полностью – оценка 1</w:t>
            </w:r>
            <w:r w:rsidR="00E45F51" w:rsidRPr="001F5528">
              <w:rPr>
                <w:rFonts w:ascii="Times New Roman" w:hAnsi="Times New Roman" w:cs="Times New Roman"/>
                <w:sz w:val="22"/>
                <w:szCs w:val="22"/>
              </w:rPr>
              <w:t>0%</w:t>
            </w: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; показатель не выполняется - оценка 0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EBF" w:rsidRPr="001F5528" w:rsidRDefault="00E45F51" w:rsidP="00EF65E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552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785EBF" w:rsidRPr="001F5528">
              <w:rPr>
                <w:rFonts w:ascii="Times New Roman" w:hAnsi="Times New Roman" w:cs="Times New Roman"/>
                <w:sz w:val="22"/>
                <w:szCs w:val="22"/>
              </w:rPr>
              <w:t xml:space="preserve">тдел по труду  </w:t>
            </w:r>
          </w:p>
        </w:tc>
      </w:tr>
    </w:tbl>
    <w:p w:rsidR="00785EBF" w:rsidRDefault="00785EBF" w:rsidP="00785EBF"/>
    <w:p w:rsidR="00785EBF" w:rsidRDefault="00E45F51" w:rsidP="00A74D3B">
      <w:pPr>
        <w:jc w:val="both"/>
        <w:rPr>
          <w:sz w:val="28"/>
          <w:szCs w:val="28"/>
        </w:rPr>
      </w:pPr>
      <w:r w:rsidRPr="00E45F51">
        <w:rPr>
          <w:sz w:val="28"/>
          <w:szCs w:val="28"/>
        </w:rPr>
        <w:tab/>
        <w:t xml:space="preserve">2. Контроль за исполнением настоящего постановления возложить на </w:t>
      </w:r>
      <w:r w:rsidR="001F5528">
        <w:rPr>
          <w:sz w:val="28"/>
          <w:szCs w:val="28"/>
        </w:rPr>
        <w:t>заместителя главы Администрации района по социальным вопросам</w:t>
      </w:r>
      <w:r w:rsidR="006F52B5">
        <w:rPr>
          <w:sz w:val="28"/>
          <w:szCs w:val="28"/>
        </w:rPr>
        <w:t>.</w:t>
      </w:r>
    </w:p>
    <w:p w:rsidR="00244B21" w:rsidRDefault="00244B21" w:rsidP="00A74D3B">
      <w:pPr>
        <w:tabs>
          <w:tab w:val="left" w:pos="9639"/>
        </w:tabs>
        <w:ind w:right="-5" w:firstLine="851"/>
        <w:jc w:val="both"/>
        <w:rPr>
          <w:sz w:val="28"/>
          <w:szCs w:val="28"/>
        </w:rPr>
      </w:pPr>
    </w:p>
    <w:p w:rsidR="001F5528" w:rsidRDefault="001F5528" w:rsidP="006C2A34">
      <w:pPr>
        <w:tabs>
          <w:tab w:val="left" w:pos="9639"/>
        </w:tabs>
        <w:ind w:right="-5" w:firstLine="851"/>
        <w:jc w:val="both"/>
        <w:rPr>
          <w:sz w:val="28"/>
          <w:szCs w:val="28"/>
        </w:rPr>
      </w:pPr>
    </w:p>
    <w:p w:rsidR="00244B21" w:rsidRDefault="00CC771E" w:rsidP="006C2A34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4B2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44B21">
        <w:rPr>
          <w:sz w:val="28"/>
          <w:szCs w:val="28"/>
        </w:rPr>
        <w:t xml:space="preserve"> Администрации района                        </w:t>
      </w:r>
      <w:r w:rsidR="006C2A34">
        <w:rPr>
          <w:sz w:val="28"/>
          <w:szCs w:val="28"/>
        </w:rPr>
        <w:t xml:space="preserve">             </w:t>
      </w:r>
      <w:r w:rsidR="00E9146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А.Н. Григорьев</w:t>
      </w:r>
    </w:p>
    <w:p w:rsidR="00244B21" w:rsidRDefault="00244B21" w:rsidP="00BC314E">
      <w:pPr>
        <w:jc w:val="both"/>
        <w:rPr>
          <w:sz w:val="28"/>
          <w:szCs w:val="28"/>
        </w:rPr>
      </w:pPr>
    </w:p>
    <w:p w:rsidR="001F5528" w:rsidRDefault="001F5528" w:rsidP="00BC314E">
      <w:pPr>
        <w:jc w:val="both"/>
        <w:rPr>
          <w:sz w:val="28"/>
          <w:szCs w:val="28"/>
        </w:rPr>
      </w:pPr>
    </w:p>
    <w:sectPr w:rsidR="001F5528" w:rsidSect="006C2A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370B"/>
    <w:rsid w:val="0002051A"/>
    <w:rsid w:val="000232A4"/>
    <w:rsid w:val="00035B70"/>
    <w:rsid w:val="00040060"/>
    <w:rsid w:val="00073782"/>
    <w:rsid w:val="00082A21"/>
    <w:rsid w:val="000B28CF"/>
    <w:rsid w:val="000B7321"/>
    <w:rsid w:val="00181F1F"/>
    <w:rsid w:val="001C26BD"/>
    <w:rsid w:val="001F5528"/>
    <w:rsid w:val="00244B21"/>
    <w:rsid w:val="00264BBF"/>
    <w:rsid w:val="00313344"/>
    <w:rsid w:val="003150F3"/>
    <w:rsid w:val="00353CBD"/>
    <w:rsid w:val="003C2E20"/>
    <w:rsid w:val="0040175B"/>
    <w:rsid w:val="00425464"/>
    <w:rsid w:val="00484DD3"/>
    <w:rsid w:val="00497B0D"/>
    <w:rsid w:val="004A1CCB"/>
    <w:rsid w:val="00505C4E"/>
    <w:rsid w:val="00556737"/>
    <w:rsid w:val="00561E6F"/>
    <w:rsid w:val="005743C9"/>
    <w:rsid w:val="0057718B"/>
    <w:rsid w:val="005E10CA"/>
    <w:rsid w:val="005F25D2"/>
    <w:rsid w:val="00664180"/>
    <w:rsid w:val="006C1C33"/>
    <w:rsid w:val="006C2A34"/>
    <w:rsid w:val="006E768A"/>
    <w:rsid w:val="006F52B5"/>
    <w:rsid w:val="00731685"/>
    <w:rsid w:val="0074070D"/>
    <w:rsid w:val="00785EBF"/>
    <w:rsid w:val="007A3659"/>
    <w:rsid w:val="007A7E84"/>
    <w:rsid w:val="007B36A1"/>
    <w:rsid w:val="007E13E1"/>
    <w:rsid w:val="00836E53"/>
    <w:rsid w:val="008618D5"/>
    <w:rsid w:val="00876EE4"/>
    <w:rsid w:val="008B6243"/>
    <w:rsid w:val="008C4248"/>
    <w:rsid w:val="008D1807"/>
    <w:rsid w:val="00914439"/>
    <w:rsid w:val="00935274"/>
    <w:rsid w:val="00951F95"/>
    <w:rsid w:val="009A00B1"/>
    <w:rsid w:val="009A370B"/>
    <w:rsid w:val="00A07F26"/>
    <w:rsid w:val="00A32CC4"/>
    <w:rsid w:val="00A74D3B"/>
    <w:rsid w:val="00A94787"/>
    <w:rsid w:val="00AA4E1C"/>
    <w:rsid w:val="00AD4DFD"/>
    <w:rsid w:val="00AF6AE5"/>
    <w:rsid w:val="00B04A7D"/>
    <w:rsid w:val="00B04E72"/>
    <w:rsid w:val="00B30E8F"/>
    <w:rsid w:val="00B6316E"/>
    <w:rsid w:val="00B83893"/>
    <w:rsid w:val="00B94C85"/>
    <w:rsid w:val="00BA3A68"/>
    <w:rsid w:val="00BB4B55"/>
    <w:rsid w:val="00BC314E"/>
    <w:rsid w:val="00BF47B7"/>
    <w:rsid w:val="00C143BF"/>
    <w:rsid w:val="00C15FAC"/>
    <w:rsid w:val="00C55178"/>
    <w:rsid w:val="00C600BE"/>
    <w:rsid w:val="00C64D41"/>
    <w:rsid w:val="00C85AEB"/>
    <w:rsid w:val="00CA4CDF"/>
    <w:rsid w:val="00CC771E"/>
    <w:rsid w:val="00D027CC"/>
    <w:rsid w:val="00D93F3D"/>
    <w:rsid w:val="00D95016"/>
    <w:rsid w:val="00DE042A"/>
    <w:rsid w:val="00E45F51"/>
    <w:rsid w:val="00E51319"/>
    <w:rsid w:val="00E91461"/>
    <w:rsid w:val="00EB6026"/>
    <w:rsid w:val="00ED6FAF"/>
    <w:rsid w:val="00EE1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15FAC"/>
    <w:pPr>
      <w:keepNext/>
      <w:overflowPunct w:val="0"/>
      <w:autoSpaceDE w:val="0"/>
      <w:autoSpaceDN w:val="0"/>
      <w:adjustRightInd w:val="0"/>
      <w:ind w:right="5114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FAC"/>
    <w:rPr>
      <w:sz w:val="28"/>
    </w:rPr>
  </w:style>
  <w:style w:type="paragraph" w:customStyle="1" w:styleId="ConsPlusCell">
    <w:name w:val="ConsPlusCell"/>
    <w:uiPriority w:val="99"/>
    <w:rsid w:val="00785EB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423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ТОПЧИХИНСКОГО РАЙОНА</vt:lpstr>
    </vt:vector>
  </TitlesOfParts>
  <Company>Управление соцзащиты насел. по Топчихинскому р-ну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ТОПЧИХИНСКОГО РАЙОНА</dc:title>
  <dc:subject/>
  <dc:creator>ADR</dc:creator>
  <cp:keywords/>
  <dc:description/>
  <cp:lastModifiedBy>Admin</cp:lastModifiedBy>
  <cp:revision>11</cp:revision>
  <cp:lastPrinted>2012-02-02T02:03:00Z</cp:lastPrinted>
  <dcterms:created xsi:type="dcterms:W3CDTF">2011-12-08T10:04:00Z</dcterms:created>
  <dcterms:modified xsi:type="dcterms:W3CDTF">2014-04-14T08:43:00Z</dcterms:modified>
</cp:coreProperties>
</file>