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0B" w:rsidRPr="00EE1518" w:rsidRDefault="009A370B" w:rsidP="009A370B">
      <w:pPr>
        <w:jc w:val="center"/>
        <w:rPr>
          <w:b/>
          <w:spacing w:val="20"/>
        </w:rPr>
      </w:pPr>
      <w:r w:rsidRPr="00EE1518">
        <w:rPr>
          <w:b/>
          <w:spacing w:val="20"/>
        </w:rPr>
        <w:t>АДМИНИСТРАЦИЯ ТОПЧИХИНСКОГО РАЙОНА</w:t>
      </w:r>
    </w:p>
    <w:p w:rsidR="009A370B" w:rsidRPr="00EE1518" w:rsidRDefault="009A370B" w:rsidP="009A370B">
      <w:pPr>
        <w:jc w:val="center"/>
        <w:rPr>
          <w:b/>
          <w:spacing w:val="20"/>
        </w:rPr>
      </w:pPr>
      <w:r w:rsidRPr="00EE1518">
        <w:rPr>
          <w:b/>
          <w:spacing w:val="20"/>
        </w:rPr>
        <w:t>АЛТАЙСКОГО КРАЯ</w:t>
      </w:r>
    </w:p>
    <w:p w:rsidR="009A370B" w:rsidRDefault="009A370B" w:rsidP="009A370B">
      <w:pPr>
        <w:jc w:val="center"/>
        <w:rPr>
          <w:sz w:val="28"/>
          <w:szCs w:val="28"/>
        </w:rPr>
      </w:pPr>
    </w:p>
    <w:p w:rsidR="009A370B" w:rsidRPr="00EE1518" w:rsidRDefault="009A370B" w:rsidP="009A370B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EE1518">
        <w:rPr>
          <w:rFonts w:ascii="Arial" w:hAnsi="Arial" w:cs="Arial"/>
          <w:b/>
          <w:spacing w:val="84"/>
          <w:sz w:val="28"/>
          <w:szCs w:val="28"/>
        </w:rPr>
        <w:t>ПОСТАНОВЛЕНИЕ</w:t>
      </w:r>
    </w:p>
    <w:p w:rsidR="009A370B" w:rsidRPr="00731685" w:rsidRDefault="009A370B" w:rsidP="009A370B">
      <w:pPr>
        <w:jc w:val="center"/>
        <w:rPr>
          <w:sz w:val="16"/>
          <w:szCs w:val="16"/>
        </w:rPr>
      </w:pPr>
    </w:p>
    <w:p w:rsidR="009A370B" w:rsidRPr="00731685" w:rsidRDefault="009A370B" w:rsidP="009A370B">
      <w:pPr>
        <w:jc w:val="center"/>
        <w:rPr>
          <w:sz w:val="16"/>
          <w:szCs w:val="16"/>
        </w:rPr>
      </w:pPr>
    </w:p>
    <w:p w:rsidR="009A370B" w:rsidRPr="00EE1518" w:rsidRDefault="00A74D3B" w:rsidP="009A370B">
      <w:pPr>
        <w:rPr>
          <w:rFonts w:ascii="Arial" w:hAnsi="Arial" w:cs="Arial"/>
        </w:rPr>
      </w:pPr>
      <w:r>
        <w:rPr>
          <w:rFonts w:ascii="Arial" w:hAnsi="Arial" w:cs="Arial"/>
        </w:rPr>
        <w:t>30.12.</w:t>
      </w:r>
      <w:r w:rsidR="009A370B" w:rsidRPr="00EE1518">
        <w:rPr>
          <w:rFonts w:ascii="Arial" w:hAnsi="Arial" w:cs="Arial"/>
        </w:rPr>
        <w:t>201</w:t>
      </w:r>
      <w:r w:rsidR="00556737" w:rsidRPr="00EE1518">
        <w:rPr>
          <w:rFonts w:ascii="Arial" w:hAnsi="Arial" w:cs="Arial"/>
        </w:rPr>
        <w:t>1</w:t>
      </w:r>
      <w:r w:rsidR="009A370B" w:rsidRPr="00EE1518">
        <w:rPr>
          <w:rFonts w:ascii="Arial" w:hAnsi="Arial" w:cs="Arial"/>
        </w:rPr>
        <w:t xml:space="preserve">                                                                                       </w:t>
      </w:r>
      <w:r w:rsidR="00B94C85" w:rsidRPr="00EE1518">
        <w:rPr>
          <w:rFonts w:ascii="Arial" w:hAnsi="Arial" w:cs="Arial"/>
        </w:rPr>
        <w:tab/>
      </w:r>
      <w:r w:rsidR="009A370B" w:rsidRPr="00EE1518">
        <w:rPr>
          <w:rFonts w:ascii="Arial" w:hAnsi="Arial" w:cs="Arial"/>
        </w:rPr>
        <w:t xml:space="preserve"> </w:t>
      </w:r>
      <w:r w:rsidR="00B94C85" w:rsidRPr="00EE1518">
        <w:rPr>
          <w:rFonts w:ascii="Arial" w:hAnsi="Arial" w:cs="Arial"/>
        </w:rPr>
        <w:t xml:space="preserve">    </w:t>
      </w:r>
      <w:r w:rsidR="00D027CC">
        <w:rPr>
          <w:rFonts w:ascii="Arial" w:hAnsi="Arial" w:cs="Arial"/>
        </w:rPr>
        <w:t xml:space="preserve">             </w:t>
      </w:r>
      <w:r w:rsidR="00B94C85" w:rsidRPr="00EE1518">
        <w:rPr>
          <w:rFonts w:ascii="Arial" w:hAnsi="Arial" w:cs="Arial"/>
        </w:rPr>
        <w:t xml:space="preserve">      </w:t>
      </w:r>
      <w:r w:rsidR="009A370B" w:rsidRPr="00EE1518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836</w:t>
      </w:r>
    </w:p>
    <w:p w:rsidR="009A370B" w:rsidRDefault="009A370B" w:rsidP="009A370B"/>
    <w:p w:rsidR="009A370B" w:rsidRPr="00EE1518" w:rsidRDefault="009A370B" w:rsidP="009A370B">
      <w:pPr>
        <w:jc w:val="center"/>
        <w:rPr>
          <w:rFonts w:ascii="Arial" w:hAnsi="Arial" w:cs="Arial"/>
          <w:sz w:val="18"/>
          <w:szCs w:val="18"/>
        </w:rPr>
      </w:pPr>
      <w:r w:rsidRPr="00EE1518">
        <w:rPr>
          <w:rFonts w:ascii="Arial" w:hAnsi="Arial" w:cs="Arial"/>
          <w:sz w:val="18"/>
          <w:szCs w:val="18"/>
        </w:rPr>
        <w:t>с. Топчиха</w:t>
      </w:r>
    </w:p>
    <w:p w:rsidR="009A370B" w:rsidRPr="00EE1518" w:rsidRDefault="009A370B" w:rsidP="009A370B">
      <w:pPr>
        <w:jc w:val="center"/>
        <w:rPr>
          <w:rFonts w:ascii="Arial" w:hAnsi="Arial" w:cs="Arial"/>
          <w:sz w:val="18"/>
          <w:szCs w:val="18"/>
        </w:rPr>
      </w:pPr>
    </w:p>
    <w:p w:rsidR="00731685" w:rsidRPr="00731685" w:rsidRDefault="00731685" w:rsidP="00264BBF">
      <w:pPr>
        <w:ind w:right="4855"/>
        <w:jc w:val="both"/>
        <w:rPr>
          <w:sz w:val="16"/>
          <w:szCs w:val="16"/>
        </w:rPr>
      </w:pPr>
    </w:p>
    <w:p w:rsidR="00244B21" w:rsidRDefault="00244B21" w:rsidP="006C2A34">
      <w:pPr>
        <w:tabs>
          <w:tab w:val="left" w:pos="4395"/>
        </w:tabs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81F1F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181F1F">
        <w:rPr>
          <w:sz w:val="28"/>
          <w:szCs w:val="28"/>
        </w:rPr>
        <w:t xml:space="preserve">утверждении </w:t>
      </w:r>
      <w:proofErr w:type="gramStart"/>
      <w:r w:rsidR="00181F1F">
        <w:rPr>
          <w:sz w:val="28"/>
          <w:szCs w:val="28"/>
        </w:rPr>
        <w:t>критериев оценки эффективности деятельности руководителей муниципальных бюджетных учреждений культуры</w:t>
      </w:r>
      <w:proofErr w:type="gramEnd"/>
    </w:p>
    <w:p w:rsidR="00244B21" w:rsidRDefault="00244B21" w:rsidP="00244B21">
      <w:pPr>
        <w:ind w:right="4135"/>
        <w:jc w:val="both"/>
        <w:rPr>
          <w:sz w:val="28"/>
          <w:szCs w:val="28"/>
        </w:rPr>
      </w:pPr>
    </w:p>
    <w:p w:rsidR="00244B21" w:rsidRPr="001F5528" w:rsidRDefault="00181F1F" w:rsidP="00A74D3B">
      <w:pPr>
        <w:tabs>
          <w:tab w:val="left" w:pos="9639"/>
        </w:tabs>
        <w:ind w:right="-5" w:firstLine="709"/>
        <w:jc w:val="both"/>
        <w:rPr>
          <w:color w:val="000000"/>
          <w:sz w:val="28"/>
          <w:szCs w:val="28"/>
        </w:rPr>
      </w:pPr>
      <w:proofErr w:type="gramStart"/>
      <w:r w:rsidRPr="001F5528">
        <w:rPr>
          <w:color w:val="000000"/>
          <w:sz w:val="28"/>
          <w:szCs w:val="28"/>
        </w:rPr>
        <w:t>В соответствии с распоряжением Правительства Российской Федерации от 07.09.2010 № 1505-р «Об утверждении методических рекомендаций по определению критериев изменения типа государственных учреждений субъектов Российской Федерации и муниципальных учреждений с учетом сферы их деятельности и рекомендаций по внесению изменений в трудовые договоры с руководителями бюджетных учреждений субъектов Российской Федерации и муниципальных бюджетных учреждений»</w:t>
      </w:r>
      <w:r w:rsidR="00244B21" w:rsidRPr="001F5528">
        <w:rPr>
          <w:color w:val="000000"/>
          <w:sz w:val="28"/>
          <w:szCs w:val="28"/>
        </w:rPr>
        <w:t>,</w:t>
      </w:r>
      <w:r w:rsidRPr="001F5528">
        <w:rPr>
          <w:color w:val="000000"/>
          <w:sz w:val="28"/>
          <w:szCs w:val="28"/>
        </w:rPr>
        <w:t xml:space="preserve"> руководствуясь</w:t>
      </w:r>
      <w:proofErr w:type="gramEnd"/>
      <w:r w:rsidRPr="001F5528">
        <w:rPr>
          <w:color w:val="000000"/>
          <w:sz w:val="28"/>
          <w:szCs w:val="28"/>
        </w:rPr>
        <w:t xml:space="preserve"> Уставом муниципального образования </w:t>
      </w:r>
      <w:proofErr w:type="spellStart"/>
      <w:r w:rsidRPr="001F5528">
        <w:rPr>
          <w:color w:val="000000"/>
          <w:sz w:val="28"/>
          <w:szCs w:val="28"/>
        </w:rPr>
        <w:t>Топчихинский</w:t>
      </w:r>
      <w:proofErr w:type="spellEnd"/>
      <w:r w:rsidRPr="001F5528">
        <w:rPr>
          <w:color w:val="000000"/>
          <w:sz w:val="28"/>
          <w:szCs w:val="28"/>
        </w:rPr>
        <w:t xml:space="preserve"> район Алтайского края,  </w:t>
      </w:r>
      <w:r w:rsidR="00244B21" w:rsidRPr="001F5528">
        <w:rPr>
          <w:color w:val="000000"/>
          <w:sz w:val="28"/>
          <w:szCs w:val="28"/>
        </w:rPr>
        <w:t xml:space="preserve">  </w:t>
      </w:r>
      <w:r w:rsidR="00244B21" w:rsidRPr="001F5528">
        <w:rPr>
          <w:color w:val="000000"/>
          <w:spacing w:val="40"/>
          <w:sz w:val="28"/>
          <w:szCs w:val="28"/>
        </w:rPr>
        <w:t>п</w:t>
      </w:r>
      <w:r w:rsidR="00244B21" w:rsidRPr="001F5528">
        <w:rPr>
          <w:color w:val="000000"/>
          <w:spacing w:val="40"/>
          <w:w w:val="120"/>
          <w:sz w:val="28"/>
          <w:szCs w:val="28"/>
        </w:rPr>
        <w:t>остановляю:</w:t>
      </w:r>
    </w:p>
    <w:p w:rsidR="00244B21" w:rsidRDefault="00181F1F" w:rsidP="00A74D3B">
      <w:pPr>
        <w:tabs>
          <w:tab w:val="left" w:pos="9639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критерии </w:t>
      </w:r>
      <w:proofErr w:type="gramStart"/>
      <w:r>
        <w:rPr>
          <w:sz w:val="28"/>
          <w:szCs w:val="28"/>
        </w:rPr>
        <w:t>оценки эффективности деятельности руководителей муниципальных бюджетных учреждений культуры</w:t>
      </w:r>
      <w:proofErr w:type="gramEnd"/>
      <w:r w:rsidR="00785EBF">
        <w:rPr>
          <w:sz w:val="28"/>
          <w:szCs w:val="28"/>
        </w:rPr>
        <w:t xml:space="preserve"> в соответствии с таблицей:</w:t>
      </w:r>
    </w:p>
    <w:tbl>
      <w:tblPr>
        <w:tblW w:w="9639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4252"/>
        <w:gridCol w:w="2835"/>
        <w:gridCol w:w="2126"/>
      </w:tblGrid>
      <w:tr w:rsidR="00785EBF" w:rsidRPr="001F5528" w:rsidTr="00A74D3B">
        <w:trPr>
          <w:cantSplit/>
          <w:trHeight w:val="48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BF" w:rsidRPr="001F5528" w:rsidRDefault="00785EBF" w:rsidP="00EF65E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F5528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1F552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F552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F552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BF" w:rsidRPr="001F5528" w:rsidRDefault="00785EBF" w:rsidP="00EF65E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F5528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критерия оценки эффективности деятельности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5EBF" w:rsidRPr="001F5528" w:rsidRDefault="00785EBF" w:rsidP="00EF65E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F5528">
              <w:rPr>
                <w:rFonts w:ascii="Times New Roman" w:hAnsi="Times New Roman" w:cs="Times New Roman"/>
                <w:sz w:val="22"/>
                <w:szCs w:val="22"/>
              </w:rPr>
              <w:t xml:space="preserve">Оценка выполнения критерия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BF" w:rsidRPr="001F5528" w:rsidRDefault="00785EBF" w:rsidP="00EF65E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F5528">
              <w:rPr>
                <w:rFonts w:ascii="Times New Roman" w:hAnsi="Times New Roman" w:cs="Times New Roman"/>
                <w:sz w:val="22"/>
                <w:szCs w:val="22"/>
              </w:rPr>
              <w:t xml:space="preserve">Контролирующий  орган </w:t>
            </w:r>
          </w:p>
        </w:tc>
      </w:tr>
      <w:tr w:rsidR="00785EBF" w:rsidRPr="001F5528" w:rsidTr="00A74D3B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BF" w:rsidRPr="001F5528" w:rsidRDefault="00785EBF" w:rsidP="00EF65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5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BF" w:rsidRPr="001F5528" w:rsidRDefault="00785EBF" w:rsidP="00EF65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52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5EBF" w:rsidRPr="001F5528" w:rsidRDefault="00785EBF" w:rsidP="00EF65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52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BF" w:rsidRPr="001F5528" w:rsidRDefault="00785EBF" w:rsidP="00EF65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5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785EBF" w:rsidRPr="001F5528" w:rsidTr="00A74D3B">
        <w:trPr>
          <w:cantSplit/>
          <w:trHeight w:val="96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BF" w:rsidRPr="001F5528" w:rsidRDefault="00785EBF" w:rsidP="00EF65E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5528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BF" w:rsidRPr="001F5528" w:rsidRDefault="00785EBF" w:rsidP="00EF65E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5528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 муниципального задания  за отчетный период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5EBF" w:rsidRPr="001F5528" w:rsidRDefault="00785EBF" w:rsidP="00EF65E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5528">
              <w:rPr>
                <w:rFonts w:ascii="Times New Roman" w:hAnsi="Times New Roman" w:cs="Times New Roman"/>
                <w:sz w:val="22"/>
                <w:szCs w:val="22"/>
              </w:rPr>
              <w:t xml:space="preserve">100% - оценка 20% </w:t>
            </w:r>
          </w:p>
          <w:p w:rsidR="00785EBF" w:rsidRPr="001F5528" w:rsidRDefault="00785EBF" w:rsidP="00EF65E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5528">
              <w:rPr>
                <w:rFonts w:ascii="Times New Roman" w:hAnsi="Times New Roman" w:cs="Times New Roman"/>
                <w:sz w:val="22"/>
                <w:szCs w:val="22"/>
              </w:rPr>
              <w:t xml:space="preserve">от 95 до 100% -оценка 15%; </w:t>
            </w:r>
          </w:p>
          <w:p w:rsidR="00785EBF" w:rsidRPr="001F5528" w:rsidRDefault="00785EBF" w:rsidP="00EF65E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5528">
              <w:rPr>
                <w:rFonts w:ascii="Times New Roman" w:hAnsi="Times New Roman" w:cs="Times New Roman"/>
                <w:sz w:val="22"/>
                <w:szCs w:val="22"/>
              </w:rPr>
              <w:t xml:space="preserve">от 90 до 95% -оценка 10% </w:t>
            </w:r>
          </w:p>
          <w:p w:rsidR="00785EBF" w:rsidRPr="001F5528" w:rsidRDefault="00785EBF" w:rsidP="00EF65E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5528">
              <w:rPr>
                <w:rFonts w:ascii="Times New Roman" w:hAnsi="Times New Roman" w:cs="Times New Roman"/>
                <w:sz w:val="22"/>
                <w:szCs w:val="22"/>
              </w:rPr>
              <w:t xml:space="preserve">ниже 90% - оценка 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BF" w:rsidRPr="001F5528" w:rsidRDefault="00E45F51" w:rsidP="00EF65E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5528">
              <w:rPr>
                <w:rFonts w:ascii="Times New Roman" w:hAnsi="Times New Roman" w:cs="Times New Roman"/>
                <w:sz w:val="22"/>
                <w:szCs w:val="22"/>
              </w:rPr>
              <w:t>Отдел по культуре, молодежи и спорту</w:t>
            </w:r>
          </w:p>
        </w:tc>
      </w:tr>
      <w:tr w:rsidR="00785EBF" w:rsidRPr="001F5528" w:rsidTr="00A74D3B">
        <w:trPr>
          <w:cantSplit/>
          <w:trHeight w:val="180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BF" w:rsidRPr="001F5528" w:rsidRDefault="00785EBF" w:rsidP="00EF65E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5528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BF" w:rsidRPr="001F5528" w:rsidRDefault="00785EBF" w:rsidP="00785EB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5528">
              <w:rPr>
                <w:rFonts w:ascii="Times New Roman" w:hAnsi="Times New Roman" w:cs="Times New Roman"/>
                <w:sz w:val="22"/>
                <w:szCs w:val="22"/>
              </w:rPr>
              <w:t xml:space="preserve">Объем средств от оказания платных услуг и иной приносящей доход деятельности по сравнению с   уровнем соответствующего периода прошлого года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5EBF" w:rsidRPr="001F5528" w:rsidRDefault="00785EBF" w:rsidP="00EF65E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5528">
              <w:rPr>
                <w:rFonts w:ascii="Times New Roman" w:hAnsi="Times New Roman" w:cs="Times New Roman"/>
                <w:sz w:val="22"/>
                <w:szCs w:val="22"/>
              </w:rPr>
              <w:t xml:space="preserve">при увеличении объема средств – оценка 25%; </w:t>
            </w:r>
          </w:p>
          <w:p w:rsidR="00785EBF" w:rsidRPr="001F5528" w:rsidRDefault="00785EBF" w:rsidP="00EF65E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5528">
              <w:rPr>
                <w:rFonts w:ascii="Times New Roman" w:hAnsi="Times New Roman" w:cs="Times New Roman"/>
                <w:sz w:val="22"/>
                <w:szCs w:val="22"/>
              </w:rPr>
              <w:t xml:space="preserve">при объеме средств на уровне прошлого квартала – оценка 15%; </w:t>
            </w:r>
          </w:p>
          <w:p w:rsidR="00785EBF" w:rsidRPr="001F5528" w:rsidRDefault="00785EBF" w:rsidP="00EF65E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5528">
              <w:rPr>
                <w:rFonts w:ascii="Times New Roman" w:hAnsi="Times New Roman" w:cs="Times New Roman"/>
                <w:sz w:val="22"/>
                <w:szCs w:val="22"/>
              </w:rPr>
              <w:t xml:space="preserve">при уменьшении объема средств - оценка 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BF" w:rsidRPr="001F5528" w:rsidRDefault="00E45F51" w:rsidP="00EF65E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5528">
              <w:rPr>
                <w:rFonts w:ascii="Times New Roman" w:hAnsi="Times New Roman" w:cs="Times New Roman"/>
                <w:sz w:val="22"/>
                <w:szCs w:val="22"/>
              </w:rPr>
              <w:t>Комитет по финансам налоговой и кредитной политике</w:t>
            </w:r>
          </w:p>
        </w:tc>
      </w:tr>
      <w:tr w:rsidR="00785EBF" w:rsidRPr="001F5528" w:rsidTr="00A74D3B">
        <w:trPr>
          <w:cantSplit/>
          <w:trHeight w:val="132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BF" w:rsidRPr="001F5528" w:rsidRDefault="00785EBF" w:rsidP="00EF65E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55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3.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BF" w:rsidRPr="001F5528" w:rsidRDefault="00785EBF" w:rsidP="00EF65E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F5528">
              <w:rPr>
                <w:rFonts w:ascii="Times New Roman" w:hAnsi="Times New Roman" w:cs="Times New Roman"/>
                <w:sz w:val="22"/>
                <w:szCs w:val="22"/>
              </w:rPr>
              <w:t>Наличие  просроченной кредиторской до 3-х месяцев по оплате налогов, сборов, взносов и иных обязательных платежей, уплачиваемых в бюджеты бюджетной системы Российской Федерации, в том числе штрафов, пеней и иных санкций за неисполнение или не надлежащее исполнение обязанности по уплате налогов, сборов, взносов и иных обязательных платежей в соответствующий бюджет бюджетной системы Российской Федерации, административных штрафов;</w:t>
            </w:r>
            <w:proofErr w:type="gramEnd"/>
            <w:r w:rsidRPr="001F5528">
              <w:rPr>
                <w:rFonts w:ascii="Times New Roman" w:hAnsi="Times New Roman" w:cs="Times New Roman"/>
                <w:sz w:val="22"/>
                <w:szCs w:val="22"/>
              </w:rPr>
              <w:t xml:space="preserve"> по всем имеющимся обязательствам, превышающим стоимость над активами баланса бюджетного учреждения, за исключением балансовой стоимости особо ценного движимого имущества, недвижимого имущества, а также имущества, находящегося под обременением (в залоге)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5EBF" w:rsidRPr="001F5528" w:rsidRDefault="00785EBF" w:rsidP="00785EB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5528">
              <w:rPr>
                <w:rFonts w:ascii="Times New Roman" w:hAnsi="Times New Roman" w:cs="Times New Roman"/>
                <w:sz w:val="22"/>
                <w:szCs w:val="22"/>
              </w:rPr>
              <w:t xml:space="preserve">Отсутствие  задолженности  оценка - 10%; наличие задолженности - оценка 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BF" w:rsidRPr="001F5528" w:rsidRDefault="00E45F51" w:rsidP="00EF65E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5528">
              <w:rPr>
                <w:rFonts w:ascii="Times New Roman" w:hAnsi="Times New Roman" w:cs="Times New Roman"/>
                <w:sz w:val="22"/>
                <w:szCs w:val="22"/>
              </w:rPr>
              <w:t>Комитет по финансам налоговой и кредитной политике</w:t>
            </w:r>
          </w:p>
        </w:tc>
      </w:tr>
      <w:tr w:rsidR="00785EBF" w:rsidRPr="001F5528" w:rsidTr="00A74D3B">
        <w:trPr>
          <w:cantSplit/>
          <w:trHeight w:val="132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BF" w:rsidRPr="001F5528" w:rsidRDefault="00785EBF" w:rsidP="00EF65E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5528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BF" w:rsidRPr="001F5528" w:rsidRDefault="00785EBF" w:rsidP="00EF65E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5528">
              <w:rPr>
                <w:rFonts w:ascii="Times New Roman" w:hAnsi="Times New Roman" w:cs="Times New Roman"/>
                <w:sz w:val="22"/>
                <w:szCs w:val="22"/>
              </w:rPr>
              <w:t xml:space="preserve">Своевременность,  полнота и достоверность  предоставляемой информации, отчетности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5EBF" w:rsidRPr="001F5528" w:rsidRDefault="00785EBF" w:rsidP="00E45F5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5528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выполняется полностью, нет никаких нарушений и отступлений - оценка 15%; имеются однократные несущественные отступления или нарушения – оценка </w:t>
            </w:r>
            <w:r w:rsidR="00E45F51" w:rsidRPr="001F5528">
              <w:rPr>
                <w:rFonts w:ascii="Times New Roman" w:hAnsi="Times New Roman" w:cs="Times New Roman"/>
                <w:sz w:val="22"/>
                <w:szCs w:val="22"/>
              </w:rPr>
              <w:t>10%</w:t>
            </w:r>
            <w:r w:rsidRPr="001F5528">
              <w:rPr>
                <w:rFonts w:ascii="Times New Roman" w:hAnsi="Times New Roman" w:cs="Times New Roman"/>
                <w:sz w:val="22"/>
                <w:szCs w:val="22"/>
              </w:rPr>
              <w:t xml:space="preserve">%; нарушения несущественны, но повторяются в течение периода </w:t>
            </w:r>
            <w:r w:rsidR="00E45F51" w:rsidRPr="001F5528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1F5528">
              <w:rPr>
                <w:rFonts w:ascii="Times New Roman" w:hAnsi="Times New Roman" w:cs="Times New Roman"/>
                <w:sz w:val="22"/>
                <w:szCs w:val="22"/>
              </w:rPr>
              <w:t xml:space="preserve"> оценка</w:t>
            </w:r>
            <w:r w:rsidR="00E45F51" w:rsidRPr="001F55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F55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E45F51" w:rsidRPr="001F552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  <w:r w:rsidRPr="001F5528">
              <w:rPr>
                <w:rFonts w:ascii="Times New Roman" w:hAnsi="Times New Roman" w:cs="Times New Roman"/>
                <w:sz w:val="22"/>
                <w:szCs w:val="22"/>
              </w:rPr>
              <w:t xml:space="preserve">; имеются существенные нарушения или отступления - оценка 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BF" w:rsidRPr="001F5528" w:rsidRDefault="00E45F51" w:rsidP="00EF65E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5528">
              <w:rPr>
                <w:rFonts w:ascii="Times New Roman" w:hAnsi="Times New Roman" w:cs="Times New Roman"/>
                <w:sz w:val="22"/>
                <w:szCs w:val="22"/>
              </w:rPr>
              <w:t>Отдел по культуре, молодежи и спорту</w:t>
            </w:r>
          </w:p>
        </w:tc>
      </w:tr>
      <w:tr w:rsidR="00785EBF" w:rsidRPr="001F5528" w:rsidTr="00A74D3B">
        <w:trPr>
          <w:cantSplit/>
          <w:trHeight w:val="754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BF" w:rsidRPr="001F5528" w:rsidRDefault="00785EBF" w:rsidP="00EF65E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F5528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BF" w:rsidRPr="001F5528" w:rsidRDefault="00785EBF" w:rsidP="00EF65E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F5528">
              <w:rPr>
                <w:rFonts w:ascii="Times New Roman" w:hAnsi="Times New Roman" w:cs="Times New Roman"/>
                <w:sz w:val="22"/>
                <w:szCs w:val="22"/>
              </w:rPr>
              <w:t xml:space="preserve">Укомплектованность  кадрами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5EBF" w:rsidRPr="001F5528" w:rsidRDefault="00785EBF" w:rsidP="00EF65E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F5528">
              <w:rPr>
                <w:rFonts w:ascii="Times New Roman" w:hAnsi="Times New Roman" w:cs="Times New Roman"/>
                <w:sz w:val="22"/>
                <w:szCs w:val="22"/>
              </w:rPr>
              <w:t>Показатель выполняется  полностью – оценка 1</w:t>
            </w:r>
            <w:r w:rsidR="00E45F51" w:rsidRPr="001F5528">
              <w:rPr>
                <w:rFonts w:ascii="Times New Roman" w:hAnsi="Times New Roman" w:cs="Times New Roman"/>
                <w:sz w:val="22"/>
                <w:szCs w:val="22"/>
              </w:rPr>
              <w:t>0%</w:t>
            </w:r>
            <w:r w:rsidRPr="001F5528">
              <w:rPr>
                <w:rFonts w:ascii="Times New Roman" w:hAnsi="Times New Roman" w:cs="Times New Roman"/>
                <w:sz w:val="22"/>
                <w:szCs w:val="22"/>
              </w:rPr>
              <w:t xml:space="preserve">; показатель не выполняется - оценка 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BF" w:rsidRPr="001F5528" w:rsidRDefault="00E45F51" w:rsidP="00EF65E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F5528">
              <w:rPr>
                <w:rFonts w:ascii="Times New Roman" w:hAnsi="Times New Roman" w:cs="Times New Roman"/>
                <w:sz w:val="22"/>
                <w:szCs w:val="22"/>
              </w:rPr>
              <w:t>Отдел по труду</w:t>
            </w:r>
          </w:p>
        </w:tc>
      </w:tr>
      <w:tr w:rsidR="00785EBF" w:rsidRPr="001F5528" w:rsidTr="00A74D3B">
        <w:trPr>
          <w:cantSplit/>
          <w:trHeight w:val="778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BF" w:rsidRPr="001F5528" w:rsidRDefault="00785EBF" w:rsidP="00EF65E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F5528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BF" w:rsidRPr="001F5528" w:rsidRDefault="00785EBF" w:rsidP="00EF65E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F5528">
              <w:rPr>
                <w:rFonts w:ascii="Times New Roman" w:hAnsi="Times New Roman" w:cs="Times New Roman"/>
                <w:sz w:val="22"/>
                <w:szCs w:val="22"/>
              </w:rPr>
              <w:t xml:space="preserve">Наличие коллективного договора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5EBF" w:rsidRPr="001F5528" w:rsidRDefault="00785EBF" w:rsidP="00EF65E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F5528">
              <w:rPr>
                <w:rFonts w:ascii="Times New Roman" w:hAnsi="Times New Roman" w:cs="Times New Roman"/>
                <w:sz w:val="22"/>
                <w:szCs w:val="22"/>
              </w:rPr>
              <w:t>Показатель  выполняется полностью – оценка 1</w:t>
            </w:r>
            <w:r w:rsidR="00E45F51" w:rsidRPr="001F5528">
              <w:rPr>
                <w:rFonts w:ascii="Times New Roman" w:hAnsi="Times New Roman" w:cs="Times New Roman"/>
                <w:sz w:val="22"/>
                <w:szCs w:val="22"/>
              </w:rPr>
              <w:t>0%</w:t>
            </w:r>
            <w:r w:rsidRPr="001F5528">
              <w:rPr>
                <w:rFonts w:ascii="Times New Roman" w:hAnsi="Times New Roman" w:cs="Times New Roman"/>
                <w:sz w:val="22"/>
                <w:szCs w:val="22"/>
              </w:rPr>
              <w:t xml:space="preserve">; показатель не выполняется оценка 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BF" w:rsidRPr="001F5528" w:rsidRDefault="00785EBF" w:rsidP="00EF65E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F5528">
              <w:rPr>
                <w:rFonts w:ascii="Times New Roman" w:hAnsi="Times New Roman" w:cs="Times New Roman"/>
                <w:sz w:val="22"/>
                <w:szCs w:val="22"/>
              </w:rPr>
              <w:t xml:space="preserve">Отдел по труду </w:t>
            </w:r>
          </w:p>
        </w:tc>
      </w:tr>
      <w:tr w:rsidR="00785EBF" w:rsidRPr="001F5528" w:rsidTr="00A74D3B">
        <w:trPr>
          <w:cantSplit/>
          <w:trHeight w:val="74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BF" w:rsidRPr="001F5528" w:rsidRDefault="00785EBF" w:rsidP="00EF65E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F5528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BF" w:rsidRPr="001F5528" w:rsidRDefault="00785EBF" w:rsidP="00EF65E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F5528">
              <w:rPr>
                <w:rFonts w:ascii="Times New Roman" w:hAnsi="Times New Roman" w:cs="Times New Roman"/>
                <w:sz w:val="22"/>
                <w:szCs w:val="22"/>
              </w:rPr>
              <w:t xml:space="preserve">Отсутствие </w:t>
            </w:r>
            <w:proofErr w:type="gramStart"/>
            <w:r w:rsidRPr="001F5528">
              <w:rPr>
                <w:rFonts w:ascii="Times New Roman" w:hAnsi="Times New Roman" w:cs="Times New Roman"/>
                <w:sz w:val="22"/>
                <w:szCs w:val="22"/>
              </w:rPr>
              <w:t>фактов нарушения  требований охраны труда</w:t>
            </w:r>
            <w:proofErr w:type="gramEnd"/>
            <w:r w:rsidRPr="001F55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5EBF" w:rsidRPr="001F5528" w:rsidRDefault="00785EBF" w:rsidP="00EF65E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5528">
              <w:rPr>
                <w:rFonts w:ascii="Times New Roman" w:hAnsi="Times New Roman" w:cs="Times New Roman"/>
                <w:sz w:val="22"/>
                <w:szCs w:val="22"/>
              </w:rPr>
              <w:t>Показатель выполняется полностью – оценка 1</w:t>
            </w:r>
            <w:r w:rsidR="00E45F51" w:rsidRPr="001F5528">
              <w:rPr>
                <w:rFonts w:ascii="Times New Roman" w:hAnsi="Times New Roman" w:cs="Times New Roman"/>
                <w:sz w:val="22"/>
                <w:szCs w:val="22"/>
              </w:rPr>
              <w:t>0%</w:t>
            </w:r>
            <w:r w:rsidRPr="001F5528">
              <w:rPr>
                <w:rFonts w:ascii="Times New Roman" w:hAnsi="Times New Roman" w:cs="Times New Roman"/>
                <w:sz w:val="22"/>
                <w:szCs w:val="22"/>
              </w:rPr>
              <w:t xml:space="preserve">; показатель не выполняется - оценка 0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BF" w:rsidRPr="001F5528" w:rsidRDefault="00E45F51" w:rsidP="00EF65E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F55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785EBF" w:rsidRPr="001F5528">
              <w:rPr>
                <w:rFonts w:ascii="Times New Roman" w:hAnsi="Times New Roman" w:cs="Times New Roman"/>
                <w:sz w:val="22"/>
                <w:szCs w:val="22"/>
              </w:rPr>
              <w:t xml:space="preserve">тдел по труду  </w:t>
            </w:r>
          </w:p>
        </w:tc>
      </w:tr>
    </w:tbl>
    <w:p w:rsidR="00785EBF" w:rsidRDefault="00785EBF" w:rsidP="00785EBF"/>
    <w:p w:rsidR="00785EBF" w:rsidRDefault="00E45F51" w:rsidP="00A74D3B">
      <w:pPr>
        <w:jc w:val="both"/>
        <w:rPr>
          <w:sz w:val="28"/>
          <w:szCs w:val="28"/>
        </w:rPr>
      </w:pPr>
      <w:r w:rsidRPr="00E45F51">
        <w:rPr>
          <w:sz w:val="28"/>
          <w:szCs w:val="28"/>
        </w:rPr>
        <w:tab/>
        <w:t xml:space="preserve">2. Контроль за исполнением настоящего постановления возложить на </w:t>
      </w:r>
      <w:r w:rsidR="001F5528">
        <w:rPr>
          <w:sz w:val="28"/>
          <w:szCs w:val="28"/>
        </w:rPr>
        <w:t>заместителя главы Администрации района по социальным вопросам</w:t>
      </w:r>
      <w:r w:rsidR="006F52B5">
        <w:rPr>
          <w:sz w:val="28"/>
          <w:szCs w:val="28"/>
        </w:rPr>
        <w:t>.</w:t>
      </w:r>
    </w:p>
    <w:p w:rsidR="00244B21" w:rsidRDefault="00244B21" w:rsidP="00A74D3B">
      <w:pPr>
        <w:tabs>
          <w:tab w:val="left" w:pos="9639"/>
        </w:tabs>
        <w:ind w:right="-5" w:firstLine="851"/>
        <w:jc w:val="both"/>
        <w:rPr>
          <w:sz w:val="28"/>
          <w:szCs w:val="28"/>
        </w:rPr>
      </w:pPr>
    </w:p>
    <w:p w:rsidR="001F5528" w:rsidRDefault="001F5528" w:rsidP="006C2A34">
      <w:pPr>
        <w:tabs>
          <w:tab w:val="left" w:pos="9639"/>
        </w:tabs>
        <w:ind w:right="-5" w:firstLine="851"/>
        <w:jc w:val="both"/>
        <w:rPr>
          <w:sz w:val="28"/>
          <w:szCs w:val="28"/>
        </w:rPr>
      </w:pPr>
    </w:p>
    <w:p w:rsidR="00244B21" w:rsidRDefault="00CC771E" w:rsidP="006C2A34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44B2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44B21">
        <w:rPr>
          <w:sz w:val="28"/>
          <w:szCs w:val="28"/>
        </w:rPr>
        <w:t xml:space="preserve"> Администрации района                        </w:t>
      </w:r>
      <w:r w:rsidR="006C2A34">
        <w:rPr>
          <w:sz w:val="28"/>
          <w:szCs w:val="28"/>
        </w:rPr>
        <w:t xml:space="preserve">             </w:t>
      </w:r>
      <w:r w:rsidR="00E9146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А.Н. Григорьев</w:t>
      </w:r>
    </w:p>
    <w:p w:rsidR="00244B21" w:rsidRDefault="00244B21" w:rsidP="00BC314E">
      <w:pPr>
        <w:jc w:val="both"/>
        <w:rPr>
          <w:sz w:val="28"/>
          <w:szCs w:val="28"/>
        </w:rPr>
      </w:pPr>
    </w:p>
    <w:p w:rsidR="001F5528" w:rsidRDefault="001F5528" w:rsidP="00BC314E">
      <w:pPr>
        <w:jc w:val="both"/>
        <w:rPr>
          <w:sz w:val="28"/>
          <w:szCs w:val="28"/>
        </w:rPr>
      </w:pPr>
    </w:p>
    <w:sectPr w:rsidR="001F5528" w:rsidSect="006C2A3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A370B"/>
    <w:rsid w:val="0002051A"/>
    <w:rsid w:val="000232A4"/>
    <w:rsid w:val="00035B70"/>
    <w:rsid w:val="00040060"/>
    <w:rsid w:val="00073782"/>
    <w:rsid w:val="00082A21"/>
    <w:rsid w:val="000B28CF"/>
    <w:rsid w:val="000B7321"/>
    <w:rsid w:val="00181F1F"/>
    <w:rsid w:val="001C26BD"/>
    <w:rsid w:val="001F5528"/>
    <w:rsid w:val="00244B21"/>
    <w:rsid w:val="00264BBF"/>
    <w:rsid w:val="00313344"/>
    <w:rsid w:val="003150F3"/>
    <w:rsid w:val="00353CBD"/>
    <w:rsid w:val="003C2E20"/>
    <w:rsid w:val="0040175B"/>
    <w:rsid w:val="00425464"/>
    <w:rsid w:val="00484DD3"/>
    <w:rsid w:val="00497B0D"/>
    <w:rsid w:val="004A1CCB"/>
    <w:rsid w:val="00505C4E"/>
    <w:rsid w:val="00556737"/>
    <w:rsid w:val="00561E6F"/>
    <w:rsid w:val="005743C9"/>
    <w:rsid w:val="0057718B"/>
    <w:rsid w:val="005E10CA"/>
    <w:rsid w:val="005F25D2"/>
    <w:rsid w:val="00664180"/>
    <w:rsid w:val="006C1C33"/>
    <w:rsid w:val="006C2A34"/>
    <w:rsid w:val="006E768A"/>
    <w:rsid w:val="006F52B5"/>
    <w:rsid w:val="00731685"/>
    <w:rsid w:val="0074070D"/>
    <w:rsid w:val="00785EBF"/>
    <w:rsid w:val="007A3659"/>
    <w:rsid w:val="007A7E84"/>
    <w:rsid w:val="007B36A1"/>
    <w:rsid w:val="007E13E1"/>
    <w:rsid w:val="00836E53"/>
    <w:rsid w:val="008618D5"/>
    <w:rsid w:val="00876EE4"/>
    <w:rsid w:val="008B6243"/>
    <w:rsid w:val="008C4248"/>
    <w:rsid w:val="008D1807"/>
    <w:rsid w:val="00914439"/>
    <w:rsid w:val="00935274"/>
    <w:rsid w:val="00951F95"/>
    <w:rsid w:val="009A00B1"/>
    <w:rsid w:val="009A370B"/>
    <w:rsid w:val="00A07F26"/>
    <w:rsid w:val="00A32CC4"/>
    <w:rsid w:val="00A74D3B"/>
    <w:rsid w:val="00A94787"/>
    <w:rsid w:val="00AA4E1C"/>
    <w:rsid w:val="00AD4DFD"/>
    <w:rsid w:val="00AF6AE5"/>
    <w:rsid w:val="00B04A7D"/>
    <w:rsid w:val="00B04E72"/>
    <w:rsid w:val="00B30E8F"/>
    <w:rsid w:val="00B6316E"/>
    <w:rsid w:val="00B83893"/>
    <w:rsid w:val="00B94C85"/>
    <w:rsid w:val="00BA3A68"/>
    <w:rsid w:val="00BB4B55"/>
    <w:rsid w:val="00BC314E"/>
    <w:rsid w:val="00BF47B7"/>
    <w:rsid w:val="00C143BF"/>
    <w:rsid w:val="00C15FAC"/>
    <w:rsid w:val="00C55178"/>
    <w:rsid w:val="00C600BE"/>
    <w:rsid w:val="00C64D41"/>
    <w:rsid w:val="00C85AEB"/>
    <w:rsid w:val="00CA4CDF"/>
    <w:rsid w:val="00CC771E"/>
    <w:rsid w:val="00D027CC"/>
    <w:rsid w:val="00D93F3D"/>
    <w:rsid w:val="00D95016"/>
    <w:rsid w:val="00DE042A"/>
    <w:rsid w:val="00E45F51"/>
    <w:rsid w:val="00E51319"/>
    <w:rsid w:val="00E91461"/>
    <w:rsid w:val="00EB6026"/>
    <w:rsid w:val="00ED6FAF"/>
    <w:rsid w:val="00EE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5FAC"/>
    <w:pPr>
      <w:keepNext/>
      <w:overflowPunct w:val="0"/>
      <w:autoSpaceDE w:val="0"/>
      <w:autoSpaceDN w:val="0"/>
      <w:adjustRightInd w:val="0"/>
      <w:ind w:right="5114"/>
      <w:jc w:val="both"/>
      <w:textAlignment w:val="baseline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FAC"/>
    <w:rPr>
      <w:sz w:val="28"/>
    </w:rPr>
  </w:style>
  <w:style w:type="paragraph" w:customStyle="1" w:styleId="ConsPlusCell">
    <w:name w:val="ConsPlusCell"/>
    <w:uiPriority w:val="99"/>
    <w:rsid w:val="00785EB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423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ТОПЧИХИНСКОГО РАЙОНА</vt:lpstr>
    </vt:vector>
  </TitlesOfParts>
  <Company>Управление соцзащиты насел. по Топчихинскому р-ну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ТОПЧИХИНСКОГО РАЙОНА</dc:title>
  <dc:subject/>
  <dc:creator>ADR</dc:creator>
  <cp:keywords/>
  <dc:description/>
  <cp:lastModifiedBy>Admin</cp:lastModifiedBy>
  <cp:revision>11</cp:revision>
  <cp:lastPrinted>2012-02-02T02:03:00Z</cp:lastPrinted>
  <dcterms:created xsi:type="dcterms:W3CDTF">2011-12-08T10:04:00Z</dcterms:created>
  <dcterms:modified xsi:type="dcterms:W3CDTF">2014-04-14T08:43:00Z</dcterms:modified>
</cp:coreProperties>
</file>