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КИРОВСКИЙ СЕЛЬСОВЕТ</w:t>
      </w: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8465C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публичных слушаний</w:t>
      </w:r>
    </w:p>
    <w:p w:rsidR="009212D5" w:rsidRDefault="009212D5" w:rsidP="0092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п. Кировский</w:t>
      </w:r>
    </w:p>
    <w:p w:rsidR="009212D5" w:rsidRDefault="009212D5" w:rsidP="0092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адовая, 33</w:t>
      </w:r>
    </w:p>
    <w:p w:rsidR="009212D5" w:rsidRDefault="009212D5" w:rsidP="0092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слушаний: Замятина И.Г., глава сельсовета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Чащихина Н.Н., заместитель главы  Администрации сельсовета.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 –  26 человек.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212D5" w:rsidRPr="0029640A" w:rsidRDefault="009212D5" w:rsidP="009212D5">
      <w:pPr>
        <w:shd w:val="clear" w:color="auto" w:fill="FFFFFF"/>
        <w:tabs>
          <w:tab w:val="left" w:pos="5628"/>
        </w:tabs>
        <w:spacing w:before="100"/>
        <w:jc w:val="both"/>
        <w:outlineLvl w:val="2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проведении публичных слушаний по проекту решения </w:t>
      </w:r>
      <w:r w:rsidRPr="009212D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212D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Кировский  сельсовет Топчихинского района Алтайского края»</w:t>
      </w:r>
    </w:p>
    <w:p w:rsidR="009212D5" w:rsidRDefault="009212D5" w:rsidP="009212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Замятина И.Г.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ведущий публичных слушаний.</w:t>
      </w:r>
    </w:p>
    <w:p w:rsidR="009212D5" w:rsidRPr="009212D5" w:rsidRDefault="009212D5" w:rsidP="009212D5">
      <w:pPr>
        <w:shd w:val="clear" w:color="auto" w:fill="FFFFFF"/>
        <w:tabs>
          <w:tab w:val="left" w:pos="5628"/>
        </w:tabs>
        <w:spacing w:before="10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 № 131-ФЗ «Об общих принципах организации местного самоуправления в Российской Федерации», руководствуясь статьей 12 Устава муниципального образования Кировский сельсовет и Положением о порядке организации и проведения публичных слушаний в муниципальном образовании Кировский сельсовет Топчихинского района Алтайского края на публичные слушания выносятся следующий проект  решения: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</w:t>
      </w:r>
      <w:r w:rsidRPr="009212D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212D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Кировский  сельсовет Топчихинского района Алтайского края»</w:t>
      </w:r>
    </w:p>
    <w:p w:rsidR="009212D5" w:rsidRDefault="009212D5" w:rsidP="00921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по инициативе главы сельсовета. </w:t>
      </w:r>
    </w:p>
    <w:p w:rsidR="009212D5" w:rsidRDefault="009212D5" w:rsidP="009212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 сельсовета о назначении публичных слушаний и проект решения обнародованы на информационном стенде Администрации сельсовета 20 октября 2016 года. Для организации подготовки и проведения публичных слушаний образованы комиссии. Комиссии выполняли полномочия рабочей группы по разработке проектов решений и обеспечивали ознакомление и получение документов, предлагаемых к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населением поселения, а также учет поступающих предложений, изменений и дополнений к проектам.</w:t>
      </w:r>
    </w:p>
    <w:p w:rsidR="009212D5" w:rsidRDefault="009212D5" w:rsidP="009212D5">
      <w:pPr>
        <w:ind w:firstLine="93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Лицом, ответственным за проведение публичных слушаний назначена Чащихина Н.Н., </w:t>
      </w:r>
      <w:r w:rsidR="00383136">
        <w:rPr>
          <w:rFonts w:ascii="Times New Roman" w:hAnsi="Times New Roman" w:cs="Times New Roman"/>
          <w:sz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</w:rPr>
        <w:t xml:space="preserve">  сельсовета. </w:t>
      </w:r>
    </w:p>
    <w:p w:rsidR="009212D5" w:rsidRDefault="009212D5" w:rsidP="00383136">
      <w:pPr>
        <w:spacing w:after="0" w:line="240" w:lineRule="auto"/>
        <w:ind w:firstLine="9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</w:rPr>
        <w:t>обеспечения учета мнения жителей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 публичных слушаниях присутствуют депутаты сельского Совета депутатов, должностные лица Администраций сельсовета, представители общественности, жители поселения.</w:t>
      </w:r>
    </w:p>
    <w:p w:rsidR="009212D5" w:rsidRDefault="009212D5" w:rsidP="009212D5">
      <w:pPr>
        <w:pStyle w:val="2"/>
      </w:pPr>
      <w:r>
        <w:rPr>
          <w:szCs w:val="28"/>
        </w:rPr>
        <w:t xml:space="preserve">Необходимо утвердить регламент работы публичных слушаний. </w:t>
      </w:r>
      <w:r>
        <w:t xml:space="preserve"> Предлагается следующий регламент работы: доклад по рассматриваемому проекту решения до 15 минут, выступления не более 5 минут. Перерыв через каждые 1,5 часа работы. Для справок в конце слушаний до трех минут.</w:t>
      </w:r>
    </w:p>
    <w:p w:rsidR="009212D5" w:rsidRDefault="009212D5" w:rsidP="009212D5">
      <w:pPr>
        <w:pStyle w:val="2"/>
      </w:pPr>
    </w:p>
    <w:p w:rsidR="009212D5" w:rsidRPr="00A5661A" w:rsidRDefault="00A5661A" w:rsidP="00A5661A">
      <w:pPr>
        <w:shd w:val="clear" w:color="auto" w:fill="FFFFFF"/>
        <w:spacing w:before="100"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</w:t>
      </w:r>
      <w:r w:rsidR="009212D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 w:rsidR="009212D5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</w:t>
      </w:r>
      <w:r w:rsidRPr="009212D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212D5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Кировский  сельсовет Топчихинского района Алтайского края»</w:t>
      </w:r>
    </w:p>
    <w:p w:rsidR="009212D5" w:rsidRDefault="009212D5" w:rsidP="00A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A5661A">
        <w:rPr>
          <w:rFonts w:ascii="Times New Roman" w:hAnsi="Times New Roman" w:cs="Times New Roman"/>
          <w:sz w:val="28"/>
          <w:szCs w:val="28"/>
        </w:rPr>
        <w:t>Глава сельсовета – Замятина И.Г.</w:t>
      </w:r>
    </w:p>
    <w:p w:rsidR="00A5661A" w:rsidRPr="00CE5EA4" w:rsidRDefault="00383136" w:rsidP="00A56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83136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>В результате обсуждения  проекта решения необходимо внести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изменения</w:t>
      </w:r>
      <w:r w:rsidR="00A5661A" w:rsidRPr="00CE5EA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Правила землепользования и застройки  в части:</w:t>
      </w:r>
    </w:p>
    <w:p w:rsidR="00A5661A" w:rsidRPr="00CE5EA4" w:rsidRDefault="00A5661A" w:rsidP="00A566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E5EA4">
        <w:rPr>
          <w:rFonts w:ascii="Times New Roman" w:hAnsi="Times New Roman" w:cs="Times New Roman"/>
          <w:sz w:val="28"/>
          <w:szCs w:val="28"/>
          <w:shd w:val="clear" w:color="auto" w:fill="FDFDFD"/>
        </w:rPr>
        <w:t>- установления в отношении каждой территориальной зоны предельных размеров земельных участков, минимальных отступов от границ земельных участков в целях определения мест допустимого размещения зданий, строений, сооружений, предельного количества этажей или предельной высоты зданий, строений, сооружений, максимального процента застройки земельного участка, либо информации об отсутствии необходимости установления таких параметров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9212D5" w:rsidRDefault="009212D5" w:rsidP="00A5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Проект заключения принять за основу.</w:t>
      </w:r>
    </w:p>
    <w:p w:rsidR="009212D5" w:rsidRPr="00383136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</w:t>
      </w:r>
      <w:r w:rsidR="00383136">
        <w:rPr>
          <w:rFonts w:ascii="Times New Roman" w:hAnsi="Times New Roman" w:cs="Times New Roman"/>
          <w:sz w:val="28"/>
          <w:szCs w:val="28"/>
        </w:rPr>
        <w:t xml:space="preserve"> </w:t>
      </w:r>
      <w:r w:rsidRPr="00383136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«воздержалось» -</w:t>
      </w:r>
      <w:r w:rsidR="00383136">
        <w:rPr>
          <w:rFonts w:ascii="Times New Roman" w:hAnsi="Times New Roman" w:cs="Times New Roman"/>
          <w:sz w:val="28"/>
          <w:szCs w:val="28"/>
        </w:rPr>
        <w:t xml:space="preserve">  </w:t>
      </w:r>
      <w:r w:rsidRPr="0038313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383136">
        <w:rPr>
          <w:rFonts w:ascii="Times New Roman" w:hAnsi="Times New Roman" w:cs="Times New Roman"/>
          <w:sz w:val="28"/>
          <w:szCs w:val="28"/>
        </w:rPr>
        <w:t xml:space="preserve"> </w:t>
      </w:r>
      <w:r w:rsidRPr="00383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прилагается.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83136">
        <w:rPr>
          <w:rFonts w:ascii="Times New Roman" w:hAnsi="Times New Roman" w:cs="Times New Roman"/>
          <w:sz w:val="28"/>
          <w:szCs w:val="28"/>
        </w:rPr>
        <w:t>И.Г.Замятина</w:t>
      </w:r>
    </w:p>
    <w:p w:rsidR="009212D5" w:rsidRDefault="009212D5" w:rsidP="009212D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Чащихина</w:t>
      </w:r>
    </w:p>
    <w:p w:rsidR="009212D5" w:rsidRDefault="009212D5"/>
    <w:sectPr w:rsidR="009212D5" w:rsidSect="009212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2D5"/>
    <w:rsid w:val="0028465C"/>
    <w:rsid w:val="00383136"/>
    <w:rsid w:val="009212D5"/>
    <w:rsid w:val="00A5661A"/>
    <w:rsid w:val="00A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2D5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21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56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WORK</cp:lastModifiedBy>
  <cp:revision>2</cp:revision>
  <cp:lastPrinted>2016-12-28T08:42:00Z</cp:lastPrinted>
  <dcterms:created xsi:type="dcterms:W3CDTF">2016-12-28T07:56:00Z</dcterms:created>
  <dcterms:modified xsi:type="dcterms:W3CDTF">2016-12-28T08:42:00Z</dcterms:modified>
</cp:coreProperties>
</file>